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numPr>
          <w:ilvl w:val="0"/>
          <w:numId w:val="0"/>
        </w:numPr>
        <w:ind w:left="433" w:right="10"/>
        <w:rPr/>
      </w:pPr>
      <w:r>
        <w:t>ДОГОВОР   ПОДРЯДА №_</w:t>
      </w:r>
      <w:r>
        <w:t>00</w:t>
      </w:r>
      <w:r>
        <w:rPr>
          <w:lang w:val="en-US"/>
        </w:rPr>
        <w:t>0</w:t>
      </w:r>
      <w:r>
        <w:t>/20</w:t>
      </w:r>
      <w:r>
        <w:t>_____</w:t>
      </w:r>
      <w:r>
        <w:rPr>
          <w:b w:val="false"/>
          <w:sz w:val="20"/>
        </w:rPr>
        <w:t xml:space="preserve"> </w:t>
      </w:r>
    </w:p>
    <w:p>
      <w:pPr>
        <w:pStyle w:val="style0"/>
        <w:spacing w:after="47" w:lineRule="auto" w:line="237"/>
        <w:ind w:left="710" w:right="4622" w:firstLine="0"/>
        <w:jc w:val="left"/>
        <w:rPr/>
      </w:pPr>
      <w:r>
        <w:t xml:space="preserve">  </w:t>
      </w:r>
    </w:p>
    <w:p>
      <w:pPr>
        <w:pStyle w:val="style0"/>
        <w:ind w:left="5372" w:hanging="4962"/>
        <w:rPr/>
      </w:pPr>
      <w:r>
        <w:rPr>
          <w:lang w:val="ru-RU"/>
        </w:rPr>
        <w:t>г</w:t>
      </w:r>
      <w:r>
        <w:t xml:space="preserve"> Иркутск.                                                                                       </w:t>
      </w:r>
      <w:r>
        <w:rPr>
          <w:lang w:val="en-US"/>
        </w:rPr>
        <w:t>___</w:t>
      </w:r>
      <w:r>
        <w:t xml:space="preserve">  </w:t>
      </w:r>
      <w:r>
        <w:rPr>
          <w:lang w:val="en-US"/>
        </w:rPr>
        <w:t>.</w:t>
      </w:r>
      <w:r>
        <w:t xml:space="preserve"> </w:t>
      </w:r>
      <w:r>
        <w:t xml:space="preserve"> </w:t>
      </w:r>
      <w:r>
        <w:rPr>
          <w:lang w:val="en-US"/>
        </w:rPr>
        <w:t>_</w:t>
      </w:r>
      <w:r>
        <w:rPr>
          <w:lang w:val="en-US"/>
        </w:rPr>
        <w:t>_</w:t>
      </w:r>
      <w:r>
        <w:rPr>
          <w:lang w:val="en-US"/>
        </w:rPr>
        <w:t>_</w:t>
      </w:r>
      <w:r>
        <w:rPr>
          <w:lang w:val="ru-RU"/>
        </w:rPr>
        <w:t>.</w:t>
      </w:r>
      <w:r>
        <w:t xml:space="preserve"> 202</w:t>
      </w:r>
      <w:r>
        <w:rPr>
          <w:lang w:val="en-US"/>
        </w:rPr>
        <w:t>_</w:t>
      </w:r>
      <w:r>
        <w:t xml:space="preserve"> г.  </w:t>
      </w:r>
    </w:p>
    <w:p>
      <w:pPr>
        <w:pStyle w:val="style0"/>
        <w:ind w:left="420" w:right="5"/>
        <w:rPr/>
      </w:pPr>
      <w:r>
        <w:rPr>
          <w:b/>
        </w:rPr>
        <w:t>СК «</w:t>
      </w:r>
      <w:r>
        <w:rPr>
          <w:b/>
          <w:lang w:val="en-US"/>
        </w:rPr>
        <w:t>Строй</w:t>
      </w:r>
      <w:r>
        <w:rPr>
          <w:b/>
        </w:rPr>
        <w:t>G</w:t>
      </w:r>
      <w:r>
        <w:rPr>
          <w:b/>
          <w:lang w:val="en-US"/>
        </w:rPr>
        <w:t>roup+</w:t>
      </w:r>
      <w:r>
        <w:rPr>
          <w:b/>
        </w:rPr>
        <w:t>»</w:t>
      </w:r>
      <w:r>
        <w:t xml:space="preserve">, именуемое в дальнейшем «Исполнитель», в лице Управляющего Тубли Николая Николаевича, действующего на основании Устава, с одной стороны, и </w:t>
      </w:r>
      <w:r>
        <w:rPr>
          <w:lang w:val="ru-RU"/>
        </w:rPr>
        <w:t>____________________</w:t>
      </w:r>
      <w:r>
        <w:t>, именуемое в дальнейшем «Заказчик», с другой стороны, совместно именуемые «Стороны», заключили настоящий договор о нижеследующем:</w:t>
      </w:r>
      <w:r>
        <w:rPr>
          <w:sz w:val="20"/>
        </w:rPr>
        <w:t xml:space="preserve"> </w:t>
      </w:r>
    </w:p>
    <w:p>
      <w:pPr>
        <w:pStyle w:val="style0"/>
        <w:spacing w:after="0" w:lineRule="auto" w:line="259"/>
        <w:ind w:left="475" w:right="0" w:firstLine="0"/>
        <w:jc w:val="center"/>
        <w:rPr/>
      </w:pPr>
      <w:r>
        <w:t xml:space="preserve"> </w:t>
      </w:r>
    </w:p>
    <w:p>
      <w:pPr>
        <w:pStyle w:val="style1"/>
        <w:numPr>
          <w:ilvl w:val="0"/>
          <w:numId w:val="0"/>
        </w:numPr>
        <w:ind w:left="433"/>
        <w:rPr/>
      </w:pPr>
      <w:r>
        <w:t>Статья 1. Предмет договора</w:t>
      </w:r>
      <w:r>
        <w:rPr>
          <w:b w:val="false"/>
          <w:sz w:val="20"/>
        </w:rPr>
        <w:t xml:space="preserve"> </w:t>
      </w:r>
    </w:p>
    <w:p>
      <w:pPr>
        <w:pStyle w:val="style0"/>
        <w:spacing w:after="23" w:lineRule="auto" w:line="259"/>
        <w:ind w:left="475" w:right="0" w:firstLine="0"/>
        <w:jc w:val="center"/>
        <w:rPr/>
      </w:pPr>
      <w:r>
        <w:rPr>
          <w:b/>
        </w:rPr>
        <w:t xml:space="preserve"> </w:t>
      </w:r>
    </w:p>
    <w:p>
      <w:pPr>
        <w:pStyle w:val="style0"/>
        <w:ind w:left="420" w:right="5"/>
        <w:rPr/>
      </w:pPr>
      <w:r>
        <w:t>1.1.</w:t>
      </w:r>
      <w:r>
        <w:rPr>
          <w:rFonts w:ascii="Arial" w:cs="Arial" w:eastAsia="Arial" w:hAnsi="Arial"/>
        </w:rPr>
        <w:t xml:space="preserve"> </w:t>
      </w:r>
      <w:r>
        <w:t xml:space="preserve">Заказчик поручает, а Исполнитель принимает на себя обязательство произвести следующие виды работ: ремонт жилого помещения, в соответствии с Техническим Заданием (проектной документацией) заказчика, а Заказчик в свою очередь обязуется принять результат работ и оплатить его. </w:t>
      </w:r>
    </w:p>
    <w:p>
      <w:pPr>
        <w:pStyle w:val="style0"/>
        <w:ind w:left="420" w:right="5"/>
        <w:rPr/>
      </w:pPr>
      <w:r>
        <w:rPr>
          <w:sz w:val="20"/>
        </w:rPr>
        <w:t>1.2.</w:t>
      </w:r>
      <w:r>
        <w:rPr>
          <w:rFonts w:ascii="Arial" w:cs="Arial" w:eastAsia="Arial" w:hAnsi="Arial"/>
          <w:sz w:val="20"/>
        </w:rPr>
        <w:t xml:space="preserve"> </w:t>
      </w:r>
      <w:r>
        <w:t xml:space="preserve">Конкретные виды и объемы работ определяются в Смете, (Приложении № 1 к договору), а также в иной проектно-сметной документации (Приложение №2 к договору). </w:t>
      </w:r>
      <w:r>
        <w:rPr>
          <w:sz w:val="20"/>
        </w:rPr>
        <w:t xml:space="preserve"> </w:t>
      </w:r>
    </w:p>
    <w:p>
      <w:pPr>
        <w:pStyle w:val="style0"/>
        <w:ind w:left="420" w:right="5"/>
        <w:rPr/>
      </w:pPr>
      <w:r>
        <w:rPr>
          <w:sz w:val="20"/>
        </w:rPr>
        <w:t>1.3.</w:t>
      </w:r>
      <w:r>
        <w:rPr>
          <w:rFonts w:ascii="Arial" w:cs="Arial" w:eastAsia="Arial" w:hAnsi="Arial"/>
          <w:sz w:val="20"/>
        </w:rPr>
        <w:t xml:space="preserve"> </w:t>
      </w:r>
      <w:r>
        <w:t xml:space="preserve">Работы по настоящему договору производятся по адресу: г. Иркутск, </w:t>
      </w:r>
      <w:r>
        <w:rPr>
          <w:lang w:val="ru-RU"/>
        </w:rPr>
        <w:t>__________________</w:t>
      </w:r>
    </w:p>
    <w:p>
      <w:pPr>
        <w:pStyle w:val="style0"/>
        <w:ind w:left="420" w:right="5"/>
        <w:rPr/>
      </w:pPr>
      <w:r>
        <w:t>1.4.</w:t>
      </w:r>
      <w:r>
        <w:rPr>
          <w:rFonts w:ascii="Arial" w:cs="Arial" w:eastAsia="Arial" w:hAnsi="Arial"/>
        </w:rPr>
        <w:t xml:space="preserve"> </w:t>
      </w:r>
      <w:r>
        <w:t xml:space="preserve">Исполнитель обязуется выполнить работы собственными силами и средствами. Материал в ходе выполнения работ, предоставляются Заказчиком либо после согласования обеих сторон приобретается самим исполнителем .Согласованные материалы оплачиваются Заказчиком в 100% объёме. </w:t>
      </w:r>
    </w:p>
    <w:p>
      <w:pPr>
        <w:pStyle w:val="style0"/>
        <w:ind w:left="420" w:right="5"/>
        <w:rPr/>
      </w:pPr>
      <w:r>
        <w:t>1.5.</w:t>
      </w:r>
      <w:r>
        <w:rPr>
          <w:rFonts w:ascii="Arial" w:cs="Arial" w:eastAsia="Arial" w:hAnsi="Arial"/>
        </w:rPr>
        <w:t xml:space="preserve"> </w:t>
      </w:r>
      <w:r>
        <w:t xml:space="preserve"> Исполнитель вправе для исполнения своих обязательств привлечь других лиц (субподрядчиков), оставаясь при этом ответственным перед Заказчиком за действия (бездействие) субподрядчиков. </w:t>
      </w:r>
    </w:p>
    <w:p>
      <w:pPr>
        <w:pStyle w:val="style0"/>
        <w:ind w:left="420" w:right="5"/>
        <w:rPr/>
      </w:pPr>
      <w:r>
        <w:rPr>
          <w:sz w:val="20"/>
        </w:rPr>
        <w:t>1.6.</w:t>
      </w:r>
      <w:r>
        <w:rPr>
          <w:rFonts w:ascii="Arial" w:cs="Arial" w:eastAsia="Arial" w:hAnsi="Arial"/>
          <w:sz w:val="20"/>
        </w:rPr>
        <w:t xml:space="preserve"> </w:t>
      </w:r>
      <w:r>
        <w:t>Исполнитель обязуется выполнить работы в сроки, указанные в статье 5 Договора.</w:t>
      </w:r>
      <w:r>
        <w:rPr>
          <w:sz w:val="20"/>
        </w:rPr>
        <w:t xml:space="preserve"> </w:t>
      </w:r>
      <w:r>
        <w:t xml:space="preserve">1.7. Стоимость выполняемых Исполнителем по настоящему договору работ составляет </w:t>
      </w:r>
      <w:r>
        <w:rPr>
          <w:lang w:val="ru-RU"/>
        </w:rPr>
        <w:t>_______________________________________</w:t>
      </w:r>
      <w:r>
        <w:rPr>
          <w:sz w:val="20"/>
        </w:rPr>
        <w:t xml:space="preserve"> </w:t>
      </w:r>
    </w:p>
    <w:p>
      <w:pPr>
        <w:pStyle w:val="style0"/>
        <w:ind w:left="420" w:right="5"/>
        <w:rPr/>
      </w:pPr>
      <w:r>
        <w:t xml:space="preserve"> 1.8. Договор подряда в части производства работ считатеся заключенным с момента согласования сторонами Технического задания (предмета договора и сроков выполнения работ). Положения ст. 2 вступают в силу с момента подписания настоящего договора. После заключения договора, все предварительные договоренности между Сторонами, письменные и устные соглашения теряют свою юридическую силу. </w:t>
      </w:r>
    </w:p>
    <w:p>
      <w:pPr>
        <w:pStyle w:val="style0"/>
        <w:ind w:left="420" w:right="5"/>
        <w:rPr/>
      </w:pPr>
      <w:r>
        <w:t xml:space="preserve">1.9. В ходе исполнения договора в Техническое задание (предмет договора) могут быть внесены изменения, которые подлежат  согласованию путем  подписания дополнительных соглашений уполномоченными представителями сторон с указанием  стоимости дополнительных работ и  изменения срока общей продолжительности работ.   </w:t>
      </w:r>
    </w:p>
    <w:p>
      <w:pPr>
        <w:pStyle w:val="style0"/>
        <w:spacing w:after="0" w:lineRule="auto" w:line="259"/>
        <w:ind w:left="425" w:right="0" w:firstLine="0"/>
        <w:jc w:val="left"/>
        <w:rPr/>
      </w:pPr>
      <w:r>
        <w:t xml:space="preserve"> </w:t>
      </w:r>
    </w:p>
    <w:p>
      <w:pPr>
        <w:pStyle w:val="style0"/>
        <w:spacing w:after="2" w:lineRule="auto" w:line="259"/>
        <w:ind w:left="425" w:right="0" w:firstLine="0"/>
        <w:jc w:val="left"/>
        <w:rPr/>
      </w:pPr>
      <w:r>
        <w:t xml:space="preserve"> </w:t>
      </w:r>
    </w:p>
    <w:p>
      <w:pPr>
        <w:pStyle w:val="style0"/>
        <w:spacing w:after="25" w:lineRule="auto" w:line="259"/>
        <w:ind w:right="0"/>
        <w:jc w:val="left"/>
        <w:rPr/>
      </w:pPr>
      <w:r>
        <w:t xml:space="preserve">                                            </w:t>
      </w:r>
      <w:r>
        <w:rPr>
          <w:b/>
        </w:rPr>
        <w:t>Статья 2. Прочие условия.</w:t>
      </w:r>
      <w:r>
        <w:rPr>
          <w:sz w:val="20"/>
        </w:rPr>
        <w:t xml:space="preserve"> </w:t>
      </w:r>
    </w:p>
    <w:p>
      <w:pPr>
        <w:pStyle w:val="style0"/>
        <w:spacing w:after="9" w:lineRule="auto" w:line="269"/>
        <w:ind w:left="420" w:right="0"/>
        <w:jc w:val="left"/>
        <w:rPr/>
      </w:pPr>
      <w:r>
        <w:rPr>
          <w:u w:val="single" w:color="000000"/>
        </w:rPr>
        <w:t>2.1.В случае невозможности выполнения каких-либо работ по вине Заказчика,Исполнитель</w:t>
      </w:r>
      <w:r>
        <w:t xml:space="preserve"> </w:t>
      </w:r>
      <w:r>
        <w:rPr>
          <w:u w:val="single" w:color="000000"/>
        </w:rPr>
        <w:t>имеет право соразмерного продления сроков выполнения работ.</w:t>
      </w:r>
      <w:r>
        <w:t xml:space="preserve">  </w:t>
      </w:r>
    </w:p>
    <w:p>
      <w:pPr>
        <w:pStyle w:val="style0"/>
        <w:spacing w:after="0" w:lineRule="auto" w:line="259"/>
        <w:ind w:left="425" w:right="0" w:firstLine="0"/>
        <w:jc w:val="left"/>
        <w:rPr/>
      </w:pPr>
      <w:r>
        <w:t xml:space="preserve"> </w:t>
      </w:r>
    </w:p>
    <w:p>
      <w:pPr>
        <w:pStyle w:val="style0"/>
        <w:spacing w:after="9" w:lineRule="auto" w:line="269"/>
        <w:ind w:left="420" w:right="0"/>
        <w:jc w:val="left"/>
        <w:rPr/>
      </w:pPr>
      <w:r>
        <w:rPr>
          <w:u w:val="single" w:color="000000"/>
        </w:rPr>
        <w:t>2.2.Ни одна из сторон не имеет права передовать третьему лицу права и обязанности по</w:t>
      </w:r>
      <w:r>
        <w:t xml:space="preserve"> </w:t>
      </w:r>
      <w:r>
        <w:rPr>
          <w:u w:val="single" w:color="000000"/>
        </w:rPr>
        <w:t>настоящему договору без письменного согласия другой стороны.</w:t>
      </w:r>
      <w:r>
        <w:t xml:space="preserve">  </w:t>
      </w:r>
    </w:p>
    <w:p>
      <w:pPr>
        <w:pStyle w:val="style0"/>
        <w:spacing w:after="0" w:lineRule="auto" w:line="259"/>
        <w:ind w:left="425" w:right="0" w:firstLine="0"/>
        <w:jc w:val="left"/>
        <w:rPr/>
      </w:pPr>
      <w:r>
        <w:t xml:space="preserve"> </w:t>
      </w:r>
    </w:p>
    <w:p>
      <w:pPr>
        <w:pStyle w:val="style0"/>
        <w:spacing w:after="0" w:lineRule="auto" w:line="259"/>
        <w:ind w:left="425" w:right="0" w:firstLine="0"/>
        <w:jc w:val="left"/>
        <w:rPr/>
      </w:pPr>
      <w:r>
        <w:t xml:space="preserve"> </w:t>
      </w:r>
    </w:p>
    <w:p>
      <w:pPr>
        <w:pStyle w:val="style0"/>
        <w:spacing w:after="0" w:lineRule="auto" w:line="259"/>
        <w:ind w:left="425" w:right="0" w:firstLine="0"/>
        <w:jc w:val="left"/>
        <w:rPr/>
      </w:pPr>
      <w:r>
        <w:t xml:space="preserve"> </w:t>
      </w:r>
    </w:p>
    <w:p>
      <w:pPr>
        <w:pStyle w:val="style0"/>
        <w:spacing w:after="0" w:lineRule="auto" w:line="259"/>
        <w:ind w:left="475" w:right="0" w:firstLine="0"/>
        <w:jc w:val="center"/>
        <w:rPr/>
      </w:pPr>
      <w:r>
        <w:t xml:space="preserve"> </w:t>
      </w:r>
    </w:p>
    <w:p>
      <w:pPr>
        <w:pStyle w:val="style0"/>
        <w:spacing w:after="0" w:lineRule="auto" w:line="259"/>
        <w:ind w:left="425" w:right="0" w:firstLine="0"/>
        <w:jc w:val="left"/>
        <w:rPr>
          <w:lang w:val="ru-RU"/>
        </w:rPr>
      </w:pPr>
      <w:r>
        <w:rPr>
          <w:lang w:val="ru-RU"/>
        </w:rPr>
        <w:t xml:space="preserve">Подрядчик:Тубли. Н.Н                                                    </w:t>
      </w:r>
      <w:r>
        <w:rPr>
          <w:lang w:val="ru-RU"/>
        </w:rPr>
        <w:t>Заказчик:</w:t>
      </w:r>
    </w:p>
    <w:p>
      <w:pPr>
        <w:pStyle w:val="style0"/>
        <w:spacing w:after="0" w:lineRule="auto" w:line="259"/>
        <w:ind w:left="425" w:right="0" w:firstLine="0"/>
        <w:jc w:val="left"/>
        <w:rPr/>
      </w:pPr>
    </w:p>
    <w:p>
      <w:pPr>
        <w:pStyle w:val="style0"/>
        <w:spacing w:after="0" w:lineRule="auto" w:line="259"/>
        <w:ind w:left="0" w:right="0" w:firstLine="0"/>
        <w:jc w:val="left"/>
        <w:rPr/>
      </w:pPr>
    </w:p>
    <w:p>
      <w:pPr>
        <w:pStyle w:val="style0"/>
        <w:tabs>
          <w:tab w:val="center" w:leader="none" w:pos="1597"/>
          <w:tab w:val="center" w:leader="none" w:pos="5102"/>
          <w:tab w:val="center" w:leader="none" w:pos="8598"/>
        </w:tabs>
        <w:spacing w:after="0" w:lineRule="auto" w:line="259"/>
        <w:ind w:left="0" w:right="0" w:firstLine="0"/>
        <w:jc w:val="left"/>
        <w:rPr/>
      </w:pPr>
      <w:r>
        <w:rPr>
          <w:sz w:val="20"/>
        </w:rPr>
        <w:t xml:space="preserve"> </w:t>
      </w:r>
    </w:p>
    <w:p>
      <w:pPr>
        <w:pStyle w:val="style0"/>
        <w:spacing w:after="0" w:lineRule="auto" w:line="259"/>
        <w:ind w:left="425" w:right="0" w:firstLine="0"/>
        <w:jc w:val="left"/>
        <w:rPr/>
      </w:pPr>
      <w:r>
        <w:rPr>
          <w:sz w:val="20"/>
        </w:rPr>
        <w:t xml:space="preserve"> </w:t>
      </w:r>
    </w:p>
    <w:p>
      <w:pPr>
        <w:pStyle w:val="style1"/>
        <w:numPr>
          <w:ilvl w:val="0"/>
          <w:numId w:val="0"/>
        </w:numPr>
        <w:ind w:left="433" w:right="8"/>
        <w:rPr/>
      </w:pPr>
      <w:r>
        <w:t>Статья 3. Обязательства Исполнителя</w:t>
      </w:r>
      <w:r>
        <w:rPr>
          <w:b w:val="false"/>
          <w:sz w:val="20"/>
        </w:rPr>
        <w:t xml:space="preserve"> </w:t>
      </w:r>
    </w:p>
    <w:p>
      <w:pPr>
        <w:pStyle w:val="style0"/>
        <w:spacing w:after="22" w:lineRule="auto" w:line="259"/>
        <w:ind w:left="475" w:right="0" w:firstLine="0"/>
        <w:jc w:val="center"/>
        <w:rPr/>
      </w:pPr>
      <w:r>
        <w:rPr>
          <w:b/>
        </w:rPr>
        <w:t xml:space="preserve"> </w:t>
      </w:r>
    </w:p>
    <w:p>
      <w:pPr>
        <w:pStyle w:val="style0"/>
        <w:ind w:left="720" w:right="5"/>
        <w:rPr/>
      </w:pPr>
      <w:r>
        <w:t xml:space="preserve">Для выполнения работ по настоящему Договору Исполнитель обязуется: </w:t>
      </w:r>
    </w:p>
    <w:p>
      <w:pPr>
        <w:pStyle w:val="style0"/>
        <w:numPr>
          <w:ilvl w:val="0"/>
          <w:numId w:val="2"/>
        </w:numPr>
        <w:ind w:right="5"/>
        <w:rPr/>
      </w:pPr>
      <w:r>
        <w:t xml:space="preserve">0.Выполнить все работы в объеме и сроки, предусмотренные настоящим Договором и Приложениями к нему, и сдать результат работ Заказчику. </w:t>
      </w:r>
    </w:p>
    <w:p>
      <w:pPr>
        <w:pStyle w:val="style0"/>
        <w:ind w:left="420" w:right="5"/>
        <w:rPr/>
      </w:pPr>
      <w:r>
        <w:t>3.1.</w:t>
      </w:r>
      <w:r>
        <w:rPr>
          <w:rFonts w:ascii="Arial" w:cs="Arial" w:eastAsia="Arial" w:hAnsi="Arial"/>
        </w:rPr>
        <w:t xml:space="preserve"> </w:t>
      </w:r>
      <w:r>
        <w:t>Производить работы в полном соответствии с Техническим заданием Заказчика, проектами, рабочими чертежами, а также строительными нормами и правилами. При выявлении недостатков в проектной документации Исполнитель сообщает об этом Заказчику.  3.2.</w:t>
      </w:r>
      <w:r>
        <w:rPr>
          <w:rFonts w:ascii="Arial" w:cs="Arial" w:eastAsia="Arial" w:hAnsi="Arial"/>
        </w:rPr>
        <w:t xml:space="preserve"> </w:t>
      </w:r>
      <w:r>
        <w:t xml:space="preserve">По первому требованию Заказчика, в случае если работы по настоящему Договору выполнены с нарушением, требований настоящего Договора, устранить указанные недостатки своими силами за свой счет и в разумный срок. </w:t>
      </w:r>
    </w:p>
    <w:p>
      <w:pPr>
        <w:pStyle w:val="style0"/>
        <w:numPr>
          <w:ilvl w:val="1"/>
          <w:numId w:val="4"/>
        </w:numPr>
        <w:ind w:right="5" w:hanging="566"/>
        <w:rPr/>
      </w:pPr>
      <w:r>
        <w:t xml:space="preserve">Поставить на Объект необходимое, оборудование,  конструкции, технику. </w:t>
      </w:r>
    </w:p>
    <w:p>
      <w:pPr>
        <w:pStyle w:val="style0"/>
        <w:numPr>
          <w:ilvl w:val="1"/>
          <w:numId w:val="4"/>
        </w:numPr>
        <w:ind w:right="5" w:hanging="566"/>
        <w:rPr/>
      </w:pPr>
      <w:r>
        <w:t xml:space="preserve">Вывезти в 5-дневный срок со дня подписания акта о приемке выполненных работ за пределы Объекта, принадлежащие ему строительные машины и оборудование, инструменты, приборы, инвентарь. </w:t>
      </w:r>
    </w:p>
    <w:p>
      <w:pPr>
        <w:pStyle w:val="style0"/>
        <w:numPr>
          <w:ilvl w:val="1"/>
          <w:numId w:val="4"/>
        </w:numPr>
        <w:ind w:right="5" w:hanging="566"/>
        <w:rPr/>
      </w:pPr>
      <w:r>
        <w:t xml:space="preserve">Выполнить в полном объеме все свои обязательства, предусмотренные в последующих статьях настоящего Договора. </w:t>
      </w:r>
    </w:p>
    <w:p>
      <w:pPr>
        <w:pStyle w:val="style0"/>
        <w:numPr>
          <w:ilvl w:val="1"/>
          <w:numId w:val="4"/>
        </w:numPr>
        <w:ind w:right="5" w:hanging="566"/>
        <w:rPr/>
      </w:pPr>
      <w:r>
        <w:t xml:space="preserve">Приступить к производству работ не позднее 7 рабочих дней с момента подписания договора.  </w:t>
      </w:r>
    </w:p>
    <w:p>
      <w:pPr>
        <w:pStyle w:val="style0"/>
        <w:numPr>
          <w:ilvl w:val="1"/>
          <w:numId w:val="4"/>
        </w:numPr>
        <w:ind w:right="5" w:hanging="566"/>
        <w:rPr/>
      </w:pPr>
      <w:r>
        <w:t xml:space="preserve">В случае просрочки перечисления оплаты за предстоящий промежуточный этап работ Исполнитель не приступает к работам следующего этапа, общий срок работ приостанавливается, Исполнитель вправе осуществить консервацию объекта и переместить оборудование, и рабочую силу на иные объекты.   В таком случае Заказчик обязан уплатить штраф в размере 3% от стоимости предстоящего этапа работ.   </w:t>
      </w:r>
    </w:p>
    <w:p>
      <w:pPr>
        <w:pStyle w:val="style0"/>
        <w:spacing w:after="0" w:lineRule="auto" w:line="259"/>
        <w:ind w:left="710" w:right="0" w:firstLine="0"/>
        <w:jc w:val="left"/>
        <w:rPr/>
      </w:pPr>
      <w:r>
        <w:t xml:space="preserve"> </w:t>
      </w:r>
    </w:p>
    <w:p>
      <w:pPr>
        <w:pStyle w:val="style0"/>
        <w:ind w:left="710" w:right="2436" w:firstLine="2587"/>
        <w:rPr/>
      </w:pPr>
      <w:r>
        <w:rPr>
          <w:b/>
        </w:rPr>
        <w:t>Статья 4. Обязательства Заказчика</w:t>
      </w:r>
      <w:r>
        <w:rPr>
          <w:sz w:val="20"/>
        </w:rPr>
        <w:t xml:space="preserve"> </w:t>
      </w:r>
      <w:r>
        <w:t xml:space="preserve">Для выполнения настоящего договора Заказчик обязуется: </w:t>
      </w:r>
    </w:p>
    <w:p>
      <w:pPr>
        <w:pStyle w:val="style0"/>
        <w:numPr>
          <w:ilvl w:val="1"/>
          <w:numId w:val="3"/>
        </w:numPr>
        <w:ind w:right="5"/>
        <w:rPr/>
      </w:pPr>
      <w:r>
        <w:t>Передать Исполнителю проектную и техническую документацию в объеме, необходимом для выполнения работ по настоящему Договору.</w:t>
      </w:r>
      <w:r>
        <w:rPr>
          <w:sz w:val="20"/>
        </w:rPr>
        <w:t xml:space="preserve"> </w:t>
      </w:r>
    </w:p>
    <w:p>
      <w:pPr>
        <w:pStyle w:val="style0"/>
        <w:numPr>
          <w:ilvl w:val="1"/>
          <w:numId w:val="3"/>
        </w:numPr>
        <w:ind w:right="5"/>
        <w:rPr/>
      </w:pPr>
      <w:r>
        <w:t>Передать Исполнителю в течение 3-х рабочих дней с даты подписания настоящего Договора по акту-допуску строительную площадку.</w:t>
      </w:r>
      <w:r>
        <w:rPr>
          <w:sz w:val="20"/>
        </w:rPr>
        <w:t xml:space="preserve"> </w:t>
      </w:r>
    </w:p>
    <w:p>
      <w:pPr>
        <w:pStyle w:val="style0"/>
        <w:numPr>
          <w:ilvl w:val="1"/>
          <w:numId w:val="3"/>
        </w:numPr>
        <w:ind w:right="5"/>
        <w:rPr/>
      </w:pPr>
      <w:r>
        <w:t xml:space="preserve">Произвести оплату выполненных Исполнителем работ работ в порядке, предусмотренном настоящим Договором.  </w:t>
      </w:r>
    </w:p>
    <w:p>
      <w:pPr>
        <w:pStyle w:val="style0"/>
        <w:numPr>
          <w:ilvl w:val="1"/>
          <w:numId w:val="3"/>
        </w:numPr>
        <w:ind w:right="5"/>
        <w:rPr/>
      </w:pPr>
      <w:r>
        <w:t xml:space="preserve">Выполнить в полном объеме все свои обязательства, предусмотренные в других статьях настоящего Договора. </w:t>
      </w:r>
    </w:p>
    <w:p>
      <w:pPr>
        <w:pStyle w:val="style0"/>
        <w:spacing w:after="0" w:lineRule="auto" w:line="259"/>
        <w:ind w:left="2186" w:right="0" w:firstLine="0"/>
        <w:jc w:val="center"/>
        <w:rPr/>
      </w:pPr>
      <w:r>
        <w:t xml:space="preserve"> </w:t>
      </w:r>
    </w:p>
    <w:p>
      <w:pPr>
        <w:pStyle w:val="style1"/>
        <w:numPr>
          <w:ilvl w:val="0"/>
          <w:numId w:val="0"/>
        </w:numPr>
        <w:ind w:left="433" w:right="10"/>
        <w:rPr/>
      </w:pPr>
      <w:r>
        <w:t>Статья 5. Сроки выполнения работ</w:t>
      </w:r>
      <w:r>
        <w:rPr>
          <w:b w:val="false"/>
          <w:sz w:val="20"/>
        </w:rPr>
        <w:t xml:space="preserve"> </w:t>
      </w:r>
    </w:p>
    <w:p>
      <w:pPr>
        <w:pStyle w:val="style0"/>
        <w:ind w:left="420" w:right="5"/>
        <w:rPr/>
      </w:pPr>
      <w:r>
        <w:rPr>
          <w:sz w:val="20"/>
        </w:rPr>
        <w:t>5.1.</w:t>
      </w:r>
      <w:r>
        <w:rPr>
          <w:rFonts w:ascii="Arial" w:cs="Arial" w:eastAsia="Arial" w:hAnsi="Arial"/>
          <w:sz w:val="20"/>
        </w:rPr>
        <w:t xml:space="preserve"> </w:t>
      </w:r>
      <w:r>
        <w:t xml:space="preserve">Дата начала производства работ 7 рабочих дней с момента подписания договора. Общий срок производства работ составляет </w:t>
      </w:r>
      <w:r>
        <w:rPr>
          <w:lang w:val="ru-RU"/>
        </w:rPr>
        <w:t>10</w:t>
      </w:r>
      <w:r>
        <w:t xml:space="preserve"> календарных дней. </w:t>
      </w:r>
      <w:r>
        <w:rPr>
          <w:sz w:val="20"/>
        </w:rPr>
        <w:t xml:space="preserve"> </w:t>
      </w:r>
    </w:p>
    <w:p>
      <w:pPr>
        <w:pStyle w:val="style0"/>
        <w:ind w:left="420" w:right="5"/>
        <w:rPr/>
      </w:pPr>
      <w:r>
        <w:t>5.2.</w:t>
      </w:r>
      <w:r>
        <w:rPr>
          <w:rFonts w:ascii="Arial" w:cs="Arial" w:eastAsia="Arial" w:hAnsi="Arial"/>
        </w:rPr>
        <w:t xml:space="preserve"> </w:t>
      </w:r>
      <w:r>
        <w:t xml:space="preserve">При необходимости Сторонами составляется График производства работ (Приложение №3), подписываемый обеими Сторонами, который является неотъемлемой частью настоящего Договора. </w:t>
      </w:r>
    </w:p>
    <w:p>
      <w:pPr>
        <w:pStyle w:val="style0"/>
        <w:ind w:left="420" w:right="5"/>
        <w:rPr/>
      </w:pPr>
      <w:r>
        <w:t>5.3.</w:t>
      </w:r>
      <w:r>
        <w:rPr>
          <w:rFonts w:ascii="Arial" w:cs="Arial" w:eastAsia="Arial" w:hAnsi="Arial"/>
        </w:rPr>
        <w:t xml:space="preserve"> </w:t>
      </w:r>
      <w:r>
        <w:t xml:space="preserve">В случае изменения объема работ первоначально согласованные сроки производства работ, при необходимости, уточняются Сторонами в дополнительном соглашении. </w:t>
      </w:r>
    </w:p>
    <w:p>
      <w:pPr>
        <w:pStyle w:val="style0"/>
        <w:spacing w:after="0" w:lineRule="auto" w:line="259"/>
        <w:ind w:left="710" w:right="0" w:firstLine="0"/>
        <w:jc w:val="left"/>
        <w:rPr/>
      </w:pPr>
      <w:r>
        <w:t xml:space="preserve"> </w:t>
      </w:r>
    </w:p>
    <w:p>
      <w:pPr>
        <w:pStyle w:val="style1"/>
        <w:numPr>
          <w:ilvl w:val="0"/>
          <w:numId w:val="0"/>
        </w:numPr>
        <w:ind w:left="433" w:right="10"/>
        <w:rPr/>
      </w:pPr>
      <w:r>
        <w:t>Статья 6. Платежи и расчеты</w:t>
      </w:r>
      <w:r>
        <w:rPr>
          <w:b w:val="false"/>
          <w:sz w:val="20"/>
        </w:rPr>
        <w:t xml:space="preserve"> </w:t>
      </w:r>
    </w:p>
    <w:p>
      <w:pPr>
        <w:pStyle w:val="style0"/>
        <w:spacing w:after="0" w:lineRule="auto" w:line="259"/>
        <w:ind w:left="710" w:right="0" w:firstLine="0"/>
        <w:jc w:val="left"/>
        <w:rPr/>
      </w:pPr>
      <w:r>
        <w:rPr>
          <w:b/>
        </w:rPr>
        <w:t xml:space="preserve"> </w:t>
      </w:r>
    </w:p>
    <w:p>
      <w:pPr>
        <w:pStyle w:val="style0"/>
        <w:tabs>
          <w:tab w:val="center" w:leader="none" w:pos="575"/>
          <w:tab w:val="center" w:leader="none" w:pos="4891"/>
        </w:tabs>
        <w:ind w:left="0" w:right="0" w:firstLine="0"/>
        <w:jc w:val="left"/>
        <w:rPr/>
      </w:pPr>
      <w:r>
        <w:rPr>
          <w:rFonts w:ascii="Calibri" w:cs="Calibri" w:eastAsia="Calibri" w:hAnsi="Calibri"/>
          <w:sz w:val="22"/>
        </w:rPr>
        <w:tab/>
      </w:r>
      <w:r>
        <w:rPr>
          <w:sz w:val="20"/>
        </w:rPr>
        <w:t>6.1.</w:t>
      </w:r>
      <w:r>
        <w:rPr>
          <w:rFonts w:ascii="Arial" w:cs="Arial" w:eastAsia="Arial" w:hAnsi="Arial"/>
          <w:sz w:val="20"/>
        </w:rPr>
        <w:t xml:space="preserve"> </w:t>
      </w:r>
      <w:r>
        <w:rPr>
          <w:rFonts w:ascii="Arial" w:cs="Arial" w:eastAsia="Arial" w:hAnsi="Arial"/>
          <w:sz w:val="20"/>
        </w:rPr>
        <w:tab/>
      </w:r>
      <w:r>
        <w:t xml:space="preserve">Все расчёты между Заказчиком и Исполнителем производятся в рублях РФ. </w:t>
      </w:r>
      <w:r>
        <w:rPr>
          <w:sz w:val="20"/>
        </w:rPr>
        <w:t xml:space="preserve"> </w:t>
      </w:r>
    </w:p>
    <w:p>
      <w:pPr>
        <w:pStyle w:val="style0"/>
        <w:ind w:left="420" w:right="5"/>
        <w:rPr/>
      </w:pPr>
      <w:r>
        <w:rPr>
          <w:sz w:val="20"/>
        </w:rPr>
        <w:t>6.2.</w:t>
      </w:r>
      <w:r>
        <w:rPr>
          <w:rFonts w:ascii="Arial" w:cs="Arial" w:eastAsia="Arial" w:hAnsi="Arial"/>
          <w:sz w:val="20"/>
        </w:rPr>
        <w:t xml:space="preserve"> </w:t>
      </w:r>
      <w:r>
        <w:t>Оплата услуг осуществляется путем перечисления авансовых платежей</w:t>
      </w:r>
      <w:r>
        <w:rPr>
          <w:lang w:val="ru-RU"/>
        </w:rPr>
        <w:t>,</w:t>
      </w:r>
      <w:r>
        <w:rPr>
          <w:lang w:val="ru-RU"/>
        </w:rPr>
        <w:t xml:space="preserve">согласно актам </w:t>
      </w:r>
      <w:r>
        <w:rPr>
          <w:lang w:val="ru-RU"/>
        </w:rPr>
        <w:t>выполненных работ</w:t>
      </w:r>
      <w:r>
        <w:rPr>
          <w:lang w:val="ru-RU"/>
        </w:rPr>
        <w:t xml:space="preserve"> </w:t>
      </w:r>
      <w:r>
        <w:t xml:space="preserve"> в размере </w:t>
      </w:r>
      <w:r>
        <w:rPr>
          <w:lang w:val="ru-RU"/>
        </w:rPr>
        <w:t>100</w:t>
      </w:r>
      <w:r>
        <w:t>% от стоимости договора. После выработки 80-90%  подписывается промежуточный акт приемки работ</w:t>
      </w:r>
      <w:r>
        <w:rPr>
          <w:lang w:val="ru-RU"/>
        </w:rPr>
        <w:t>.</w:t>
      </w:r>
    </w:p>
    <w:p>
      <w:pPr>
        <w:pStyle w:val="style0"/>
        <w:ind w:left="420" w:right="5"/>
        <w:rPr/>
      </w:pPr>
    </w:p>
    <w:p>
      <w:pPr>
        <w:pStyle w:val="style0"/>
        <w:ind w:left="420" w:right="5"/>
        <w:rPr/>
      </w:pPr>
      <w:r>
        <w:rPr>
          <w:sz w:val="20"/>
          <w:lang w:val="ru-RU"/>
        </w:rPr>
        <w:t>6.3.</w:t>
      </w:r>
      <w:r>
        <w:rPr>
          <w:rFonts w:ascii="Arial" w:cs="Arial" w:eastAsia="Arial" w:hAnsi="Arial"/>
          <w:sz w:val="20"/>
        </w:rPr>
        <w:t xml:space="preserve"> </w:t>
      </w:r>
      <w:r>
        <w:t>Окончательный расчет за выполненные работы производится Заказчиком и Исполнителем не позднее 10 дней после полного завершения работ, включая устранение выявленных дефектов, на основании окончательного Акта приемки выполненных работ, оформленного в установленном порядке.</w:t>
      </w:r>
      <w:r>
        <w:rPr>
          <w:sz w:val="20"/>
        </w:rPr>
        <w:t xml:space="preserve"> </w:t>
      </w:r>
    </w:p>
    <w:p>
      <w:pPr>
        <w:pStyle w:val="style0"/>
        <w:ind w:left="771" w:right="5" w:hanging="361"/>
        <w:rPr/>
      </w:pPr>
      <w:r>
        <w:rPr>
          <w:lang w:val="ru-RU"/>
        </w:rPr>
        <w:t>6.4</w:t>
      </w:r>
      <w:r>
        <w:t xml:space="preserve">.Стоимость фактически потребленной электроэнергии, воды, водоотведения возникших в ходе проведения работ относятся на Заказчика.  </w:t>
      </w:r>
    </w:p>
    <w:p>
      <w:pPr>
        <w:pStyle w:val="style0"/>
        <w:ind w:left="410" w:right="5" w:firstLine="0"/>
        <w:rPr>
          <w:lang w:val="ru-RU"/>
        </w:rPr>
      </w:pPr>
      <w:r>
        <w:rPr>
          <w:lang w:val="ru-RU"/>
        </w:rPr>
        <w:t xml:space="preserve">6.5.В случае </w:t>
      </w:r>
      <w:r>
        <w:rPr>
          <w:lang w:val="ru-RU"/>
        </w:rPr>
        <w:t xml:space="preserve"> </w:t>
      </w:r>
      <w:r>
        <w:rPr>
          <w:lang w:val="ru-RU"/>
        </w:rPr>
        <w:t>расчёта</w:t>
      </w:r>
      <w:r>
        <w:rPr>
          <w:lang w:val="ru-RU"/>
        </w:rPr>
        <w:t xml:space="preserve"> </w:t>
      </w:r>
      <w:r>
        <w:rPr>
          <w:lang w:val="ru-RU"/>
        </w:rPr>
        <w:t>через НДС</w:t>
      </w:r>
      <w:r>
        <w:rPr>
          <w:lang w:val="ru-RU"/>
        </w:rPr>
        <w:t>, Заказчик</w:t>
      </w:r>
      <w:r>
        <w:rPr>
          <w:lang w:val="ru-RU"/>
        </w:rPr>
        <w:t xml:space="preserve"> </w:t>
      </w:r>
      <w:r>
        <w:rPr>
          <w:lang w:val="ru-RU"/>
        </w:rPr>
        <w:t xml:space="preserve">обязуется перечислить </w:t>
      </w:r>
      <w:r>
        <w:rPr>
          <w:lang w:val="ru-RU"/>
        </w:rPr>
        <w:t xml:space="preserve">30% </w:t>
      </w:r>
      <w:r>
        <w:rPr>
          <w:lang w:val="ru-RU"/>
        </w:rPr>
        <w:t>предоплаты, с</w:t>
      </w:r>
      <w:r>
        <w:rPr>
          <w:lang w:val="ru-RU"/>
        </w:rPr>
        <w:t xml:space="preserve"> увеличением</w:t>
      </w:r>
      <w:r>
        <w:rPr>
          <w:lang w:val="ru-RU"/>
        </w:rPr>
        <w:t xml:space="preserve"> сметной стоимости</w:t>
      </w:r>
      <w:r>
        <w:rPr>
          <w:lang w:val="ru-RU"/>
        </w:rPr>
        <w:t xml:space="preserve"> на </w:t>
      </w:r>
      <w:r>
        <w:rPr>
          <w:lang w:val="ru-RU"/>
        </w:rPr>
        <w:t>20</w:t>
      </w:r>
      <w:r>
        <w:rPr>
          <w:lang w:val="ru-RU"/>
        </w:rPr>
        <w:t>%</w:t>
      </w:r>
      <w:r>
        <w:rPr>
          <w:lang w:val="ru-RU"/>
        </w:rPr>
        <w:t xml:space="preserve"> </w:t>
      </w:r>
      <w:r>
        <w:rPr>
          <w:lang w:val="ru-RU"/>
        </w:rPr>
        <w:t>согласно</w:t>
      </w:r>
      <w:r>
        <w:rPr>
          <w:lang w:val="ru-RU"/>
        </w:rPr>
        <w:t xml:space="preserve"> </w:t>
      </w:r>
      <w:r>
        <w:rPr>
          <w:lang w:val="ru-RU"/>
        </w:rPr>
        <w:t>договору, не</w:t>
      </w:r>
      <w:r>
        <w:rPr>
          <w:lang w:val="ru-RU"/>
        </w:rPr>
        <w:t xml:space="preserve"> позднее трёх </w:t>
      </w:r>
      <w:r>
        <w:rPr>
          <w:lang w:val="ru-RU"/>
        </w:rPr>
        <w:t xml:space="preserve">банковских </w:t>
      </w:r>
      <w:r>
        <w:rPr>
          <w:lang w:val="ru-RU"/>
        </w:rPr>
        <w:t>дней, а</w:t>
      </w:r>
      <w:r>
        <w:rPr>
          <w:lang w:val="ru-RU"/>
        </w:rPr>
        <w:t xml:space="preserve"> далее </w:t>
      </w:r>
      <w:r>
        <w:rPr>
          <w:lang w:val="ru-RU"/>
        </w:rPr>
        <w:t>поэтапно. С</w:t>
      </w:r>
      <w:r>
        <w:rPr>
          <w:lang w:val="ru-RU"/>
        </w:rPr>
        <w:t xml:space="preserve"> подписанием </w:t>
      </w:r>
      <w:r>
        <w:rPr>
          <w:lang w:val="ru-RU"/>
        </w:rPr>
        <w:t xml:space="preserve">промежуточных </w:t>
      </w:r>
      <w:r>
        <w:rPr>
          <w:lang w:val="ru-RU"/>
        </w:rPr>
        <w:t>актов, которые</w:t>
      </w:r>
      <w:r>
        <w:rPr>
          <w:lang w:val="ru-RU"/>
        </w:rPr>
        <w:t xml:space="preserve"> являются </w:t>
      </w:r>
      <w:r>
        <w:rPr>
          <w:lang w:val="ru-RU"/>
        </w:rPr>
        <w:t>неотъемлемой</w:t>
      </w:r>
      <w:r>
        <w:rPr>
          <w:lang w:val="ru-RU"/>
        </w:rPr>
        <w:t xml:space="preserve"> </w:t>
      </w:r>
      <w:r>
        <w:rPr>
          <w:lang w:val="ru-RU"/>
        </w:rPr>
        <w:t>частью.</w:t>
      </w:r>
      <w:r>
        <w:rPr>
          <w:b/>
        </w:rPr>
        <w:t xml:space="preserve"> </w:t>
      </w:r>
    </w:p>
    <w:p>
      <w:pPr>
        <w:pStyle w:val="style0"/>
        <w:spacing w:after="0" w:lineRule="auto" w:line="259"/>
        <w:ind w:left="433" w:right="15"/>
        <w:jc w:val="center"/>
        <w:rPr/>
      </w:pPr>
      <w:r>
        <w:rPr>
          <w:b/>
        </w:rPr>
        <w:t>Статьи 7. Производство и приемка работ. Качество услуг.</w:t>
      </w:r>
      <w:r>
        <w:rPr>
          <w:sz w:val="20"/>
        </w:rPr>
        <w:t xml:space="preserve"> </w:t>
      </w:r>
    </w:p>
    <w:p>
      <w:pPr>
        <w:pStyle w:val="style0"/>
        <w:ind w:left="420" w:right="5"/>
        <w:rPr/>
      </w:pPr>
      <w:r>
        <w:rPr>
          <w:sz w:val="20"/>
        </w:rPr>
        <w:t>7.1.</w:t>
      </w:r>
      <w:r>
        <w:rPr>
          <w:rFonts w:ascii="Arial" w:cs="Arial" w:eastAsia="Arial" w:hAnsi="Arial"/>
          <w:sz w:val="20"/>
        </w:rPr>
        <w:t xml:space="preserve"> </w:t>
      </w:r>
      <w:r>
        <w:t xml:space="preserve">Для выполнения работ Заказчик в течение 3-х рабочих дней с момента заключения настоящего Договора передает исполнителю допуск на строительную площадку.  </w:t>
      </w:r>
      <w:r>
        <w:rPr>
          <w:sz w:val="20"/>
        </w:rPr>
        <w:t xml:space="preserve"> </w:t>
      </w:r>
    </w:p>
    <w:p>
      <w:pPr>
        <w:pStyle w:val="style0"/>
        <w:ind w:left="420" w:right="5"/>
        <w:rPr/>
      </w:pPr>
      <w:r>
        <w:t>7.2.</w:t>
      </w:r>
      <w:r>
        <w:rPr>
          <w:rFonts w:ascii="Arial" w:cs="Arial" w:eastAsia="Arial" w:hAnsi="Arial"/>
        </w:rPr>
        <w:t xml:space="preserve"> </w:t>
      </w:r>
      <w:r>
        <w:t xml:space="preserve">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Исполнитель  </w:t>
      </w:r>
    </w:p>
    <w:p>
      <w:pPr>
        <w:pStyle w:val="style0"/>
        <w:ind w:left="420" w:right="5"/>
        <w:rPr/>
      </w:pPr>
      <w:r>
        <w:t>7.3.</w:t>
      </w:r>
      <w:r>
        <w:rPr>
          <w:rFonts w:ascii="Arial" w:cs="Arial" w:eastAsia="Arial" w:hAnsi="Arial"/>
        </w:rPr>
        <w:t xml:space="preserve"> </w:t>
      </w:r>
      <w:r>
        <w:t xml:space="preserve">Исполнитель письменно, в том числе по электронной почте за три рабочих дня до начала приемки работ извещает Заказчика о готовности каждого этапа работ. Приемка этапа работ осуществляется двухсторонними актами промежуточной приемки работ, (а также ответственных конструкций и актов освидетельствований скрытых работ – при наличии таковых). </w:t>
      </w:r>
    </w:p>
    <w:p>
      <w:pPr>
        <w:pStyle w:val="style0"/>
        <w:ind w:left="420" w:right="5"/>
        <w:rPr/>
      </w:pPr>
      <w:r>
        <w:t xml:space="preserve"> Исполнитель приступает к выполнению последующих работ только после письменного разрешения Заказчика. </w:t>
      </w:r>
    </w:p>
    <w:p>
      <w:pPr>
        <w:pStyle w:val="style0"/>
        <w:ind w:left="420" w:right="5"/>
        <w:rPr/>
      </w:pPr>
      <w:r>
        <w:t xml:space="preserve"> В случае если Заказчиком будут обнаружены некачественно выполненные работы, то Исполнитель своими силами и без увеличения стоимости строительства обязан в установленный Заказчиком разумный срок переделать эти работы для обеспечения их надлежащего качества.  . </w:t>
      </w:r>
    </w:p>
    <w:p>
      <w:pPr>
        <w:pStyle w:val="style0"/>
        <w:ind w:left="420" w:right="5"/>
        <w:rPr/>
      </w:pPr>
      <w:r>
        <w:t xml:space="preserve"> Исполнитель обязуется в трехдневный срок принять меры к устранению недостатков, указанных Заказчиком. </w:t>
      </w:r>
    </w:p>
    <w:p>
      <w:pPr>
        <w:pStyle w:val="style0"/>
        <w:spacing w:after="36"/>
        <w:ind w:left="420" w:right="5"/>
        <w:rPr/>
      </w:pPr>
      <w:r>
        <w:t xml:space="preserve">7.4.  Заказчик вправе вносить любые изменения в объем работ, которые, по его мнению, необходимы. Он может дать письменное распоряжение, обязательное для Исполнителя, с указанием: </w:t>
      </w:r>
    </w:p>
    <w:p>
      <w:pPr>
        <w:pStyle w:val="style0"/>
        <w:numPr>
          <w:ilvl w:val="0"/>
          <w:numId w:val="5"/>
        </w:numPr>
        <w:ind w:right="5" w:hanging="566"/>
        <w:rPr/>
      </w:pPr>
      <w:r>
        <w:t xml:space="preserve">увеличить или сократить объем любой работы, включенной в договор;  </w:t>
      </w:r>
    </w:p>
    <w:p>
      <w:pPr>
        <w:pStyle w:val="style0"/>
        <w:numPr>
          <w:ilvl w:val="0"/>
          <w:numId w:val="5"/>
        </w:numPr>
        <w:ind w:right="5" w:hanging="566"/>
        <w:rPr/>
      </w:pPr>
      <w:r>
        <w:t xml:space="preserve">исключить любую работу;  </w:t>
      </w:r>
    </w:p>
    <w:p>
      <w:pPr>
        <w:pStyle w:val="style0"/>
        <w:numPr>
          <w:ilvl w:val="0"/>
          <w:numId w:val="5"/>
        </w:numPr>
        <w:ind w:right="5" w:hanging="566"/>
        <w:rPr/>
      </w:pPr>
      <w:r>
        <w:t xml:space="preserve">изменить характер или качество, или вид любой части работы; </w:t>
      </w:r>
    </w:p>
    <w:p>
      <w:pPr>
        <w:pStyle w:val="style0"/>
        <w:numPr>
          <w:ilvl w:val="0"/>
          <w:numId w:val="5"/>
        </w:numPr>
        <w:ind w:right="5" w:hanging="566"/>
        <w:rPr/>
      </w:pPr>
      <w:r>
        <w:t xml:space="preserve">выполнить дополнительную работу любого характера, необходимую для завершения строительства. </w:t>
      </w:r>
    </w:p>
    <w:p>
      <w:pPr>
        <w:pStyle w:val="style0"/>
        <w:ind w:left="420" w:right="5"/>
        <w:rPr/>
      </w:pPr>
      <w:r>
        <w:t xml:space="preserve"> Исполнитель приступает к их выполнению изменений только после подписания Сторонами соответствующего дополнительного соглашения к настоящему Договору. </w:t>
      </w:r>
    </w:p>
    <w:p>
      <w:pPr>
        <w:pStyle w:val="style0"/>
        <w:numPr>
          <w:ilvl w:val="1"/>
          <w:numId w:val="6"/>
        </w:numPr>
        <w:ind w:right="5"/>
        <w:rPr/>
      </w:pPr>
      <w:r>
        <w:t>Заказчик назначает своего представителя на Объекте, который от его имени совместно с Исполнителем осуществляет приемку по акту выполненных работ, технический надзор и контроль за их выполнением и качеством, а также производит проверку соответствия используемых Исполнителем материалов и оборудования условиям договора, а также техническому заданию.  Таким представителем является: _</w:t>
      </w:r>
      <w:r>
        <w:rPr>
          <w:u w:val="single"/>
          <w:lang w:val="ru-RU"/>
        </w:rPr>
        <w:t>Ан</w:t>
      </w:r>
      <w:r>
        <w:rPr>
          <w:u w:val="single"/>
          <w:lang w:val="ru-RU"/>
        </w:rPr>
        <w:t>аньев Г.С.</w:t>
      </w:r>
    </w:p>
    <w:p>
      <w:pPr>
        <w:pStyle w:val="style0"/>
        <w:ind w:left="420" w:right="5" w:firstLine="0"/>
        <w:rPr/>
      </w:pPr>
    </w:p>
    <w:p>
      <w:pPr>
        <w:pStyle w:val="style0"/>
        <w:ind w:left="410" w:right="5" w:firstLine="0"/>
        <w:rPr/>
      </w:pPr>
    </w:p>
    <w:p>
      <w:pPr>
        <w:pStyle w:val="style0"/>
        <w:numPr>
          <w:ilvl w:val="1"/>
          <w:numId w:val="6"/>
        </w:numPr>
        <w:ind w:right="5"/>
        <w:rPr/>
      </w:pPr>
      <w:r>
        <w:t>. Связь с</w:t>
      </w:r>
      <w:r>
        <w:t xml:space="preserve"> заказчик</w:t>
      </w:r>
      <w:r>
        <w:rPr>
          <w:lang w:val="en-US"/>
        </w:rPr>
        <w:t>ом</w:t>
      </w:r>
      <w:r>
        <w:t xml:space="preserve"> осуществляется по телефо</w:t>
      </w:r>
      <w:r>
        <w:rPr>
          <w:lang w:val="en-US"/>
        </w:rPr>
        <w:t>ну_________________</w:t>
      </w:r>
      <w:r>
        <w:t>, с использование мессенджера WhatsApp, по адресу электронной почты: ______________</w:t>
      </w:r>
      <w:r>
        <w:rPr>
          <w:sz w:val="20"/>
        </w:rPr>
        <w:t xml:space="preserve"> </w:t>
      </w:r>
      <w:r>
        <w:t xml:space="preserve"> </w:t>
      </w:r>
      <w:r>
        <w:t xml:space="preserve"> Заказчик</w:t>
      </w:r>
      <w:r>
        <w:t xml:space="preserve"> имеет право беспрепятственного доступа ко всем видам работ в любое время в течение всего периода выполнения работ.  </w:t>
      </w:r>
    </w:p>
    <w:p>
      <w:pPr>
        <w:pStyle w:val="style0"/>
        <w:numPr>
          <w:ilvl w:val="1"/>
          <w:numId w:val="6"/>
        </w:numPr>
        <w:ind w:right="5"/>
        <w:rPr/>
      </w:pPr>
      <w:r>
        <w:t xml:space="preserve">После окончания работ по письменному требованию Заказчика </w:t>
      </w:r>
      <w:r>
        <w:rPr>
          <w:lang w:val="ru-RU"/>
        </w:rPr>
        <w:t>Исполнитель</w:t>
      </w:r>
      <w:r>
        <w:t xml:space="preserve"> обязан передать Заказчику документы производителя на материалы (сертификаты качества и т.д.), используемые при выполнении работ.) </w:t>
      </w:r>
    </w:p>
    <w:p>
      <w:pPr>
        <w:pStyle w:val="style0"/>
        <w:numPr>
          <w:ilvl w:val="1"/>
          <w:numId w:val="6"/>
        </w:numPr>
        <w:ind w:right="5"/>
        <w:rPr/>
      </w:pPr>
      <w:r>
        <w:t xml:space="preserve">Исполнитель вправе заблаговременно сдать выполненные работы, уведомив Заказчика в сроки, предусмотренные п. 7.3. Договора.  </w:t>
      </w:r>
    </w:p>
    <w:p>
      <w:pPr>
        <w:pStyle w:val="style0"/>
        <w:numPr>
          <w:ilvl w:val="1"/>
          <w:numId w:val="6"/>
        </w:numPr>
        <w:ind w:right="5"/>
        <w:rPr/>
      </w:pPr>
      <w:r>
        <w:t xml:space="preserve">Риск случайной гибели или случайного повреждения результата выполненной работы до ее окончательной приемки Заказчиком несет Исполнитель.  </w:t>
      </w:r>
    </w:p>
    <w:p>
      <w:pPr>
        <w:pStyle w:val="style0"/>
        <w:numPr>
          <w:ilvl w:val="1"/>
          <w:numId w:val="6"/>
        </w:numPr>
        <w:ind w:right="5"/>
        <w:rPr/>
      </w:pPr>
      <w:r>
        <w:t xml:space="preserve">Окончательная приемка работ производится в порядке, предусмотренном п. 7.3 настоящего Договора. </w:t>
      </w:r>
    </w:p>
    <w:p>
      <w:pPr>
        <w:pStyle w:val="style0"/>
        <w:spacing w:after="31" w:lineRule="auto" w:line="259"/>
        <w:ind w:left="425" w:right="0" w:firstLine="0"/>
        <w:jc w:val="left"/>
        <w:rPr/>
      </w:pPr>
      <w:r>
        <w:t xml:space="preserve"> </w:t>
      </w:r>
    </w:p>
    <w:p>
      <w:pPr>
        <w:pStyle w:val="style1"/>
        <w:numPr>
          <w:ilvl w:val="0"/>
          <w:numId w:val="0"/>
        </w:numPr>
        <w:ind w:left="433" w:right="4"/>
        <w:rPr/>
      </w:pPr>
      <w:r>
        <w:t xml:space="preserve">Статья 8. Приемка скрытых работ </w:t>
      </w:r>
    </w:p>
    <w:p>
      <w:pPr>
        <w:pStyle w:val="style0"/>
        <w:ind w:left="420" w:right="5"/>
        <w:rPr/>
      </w:pPr>
      <w:r>
        <w:t xml:space="preserve">8.1. Скрытые работы должны приниматься представителем Заказчика. Исполнитель приступает к выполнению последующих работ только после приемки скрытых работ и составления актов освидетельствования этих работ. Исполнитель в письменном виде заблаговременно уведомляет представителя заказчика о необходимости проведения промежуточной приемки выполненных скрытых работ, ответственных конструкций и систем, гидравлических испытаний и лабораторных исследований, но не позднее, чем за 1 календарного дня до начала проведения этой приемки. Если представитель Заказчика не явится к указанному сроку проведения промежуточной приемки выполненных скрытых работ, ответственных конструкций и систем, то Подрядчик составляет односторонний акт и считает работы принятыми, при этом ответственность за качество выполненных работ с Исполнителя не снимается. Вскрытие работ в этом случае по требованию Заказчика производится за счет Заказчика. </w:t>
      </w:r>
    </w:p>
    <w:p>
      <w:pPr>
        <w:pStyle w:val="style0"/>
        <w:spacing w:after="0" w:lineRule="auto" w:line="259"/>
        <w:ind w:left="425" w:right="0" w:firstLine="0"/>
        <w:jc w:val="left"/>
        <w:rPr/>
      </w:pPr>
      <w:r>
        <w:t xml:space="preserve">  </w:t>
      </w:r>
    </w:p>
    <w:p>
      <w:pPr>
        <w:pStyle w:val="style0"/>
        <w:spacing w:after="0" w:lineRule="auto" w:line="259"/>
        <w:ind w:left="710" w:right="0" w:firstLine="0"/>
        <w:jc w:val="left"/>
        <w:rPr/>
      </w:pPr>
      <w:r>
        <w:t xml:space="preserve"> </w:t>
      </w:r>
    </w:p>
    <w:p>
      <w:pPr>
        <w:pStyle w:val="style1"/>
        <w:numPr>
          <w:ilvl w:val="0"/>
          <w:numId w:val="0"/>
        </w:numPr>
        <w:ind w:left="433" w:right="1"/>
        <w:rPr/>
      </w:pPr>
      <w:r>
        <w:t>Статья 9. Охрана</w:t>
      </w:r>
      <w:r>
        <w:rPr>
          <w:b w:val="false"/>
          <w:sz w:val="20"/>
        </w:rPr>
        <w:t xml:space="preserve"> </w:t>
      </w:r>
    </w:p>
    <w:p>
      <w:pPr>
        <w:pStyle w:val="style0"/>
        <w:ind w:left="420" w:right="5"/>
        <w:rPr/>
      </w:pPr>
      <w:r>
        <w:t>9.1.</w:t>
      </w:r>
      <w:r>
        <w:rPr>
          <w:rFonts w:ascii="Arial" w:cs="Arial" w:eastAsia="Arial" w:hAnsi="Arial"/>
        </w:rPr>
        <w:t xml:space="preserve"> </w:t>
      </w:r>
      <w:r>
        <w:t xml:space="preserve">Охрана объекта обеспечивается путем передачи ключей исполнителю. Исполнитель единолично владеет ключами в течении всей продолжительности объекта, вплоть до его сдачи. </w:t>
      </w:r>
    </w:p>
    <w:p>
      <w:pPr>
        <w:pStyle w:val="style0"/>
        <w:spacing w:after="0" w:lineRule="auto" w:line="259"/>
        <w:ind w:left="710" w:right="0" w:firstLine="0"/>
        <w:jc w:val="left"/>
        <w:rPr/>
      </w:pPr>
      <w:r>
        <w:t xml:space="preserve"> </w:t>
      </w:r>
    </w:p>
    <w:p>
      <w:pPr>
        <w:pStyle w:val="style1"/>
        <w:numPr>
          <w:ilvl w:val="0"/>
          <w:numId w:val="0"/>
        </w:numPr>
        <w:spacing w:after="28"/>
        <w:ind w:left="433" w:right="12"/>
        <w:rPr/>
      </w:pPr>
      <w:r>
        <w:t>Статья 10. Обстоятельства непреодолимой силы</w:t>
      </w:r>
      <w:r>
        <w:rPr>
          <w:b w:val="false"/>
          <w:sz w:val="20"/>
        </w:rPr>
        <w:t xml:space="preserve"> </w:t>
      </w:r>
    </w:p>
    <w:p>
      <w:pPr>
        <w:pStyle w:val="style0"/>
        <w:ind w:left="420" w:right="5"/>
        <w:rPr/>
      </w:pPr>
      <w:r>
        <w:t>10.1.</w:t>
      </w:r>
      <w:r>
        <w:rPr>
          <w:rFonts w:ascii="Arial" w:cs="Arial" w:eastAsia="Arial" w:hAnsi="Arial"/>
        </w:rPr>
        <w:t xml:space="preserve"> </w:t>
      </w:r>
      <w:r>
        <w:t xml:space="preserve">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действия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договора. </w:t>
      </w:r>
    </w:p>
    <w:p>
      <w:pPr>
        <w:pStyle w:val="style0"/>
        <w:ind w:left="420" w:right="5"/>
        <w:rPr/>
      </w:pPr>
      <w:r>
        <w:t>10.2.</w:t>
      </w:r>
      <w:r>
        <w:rPr>
          <w:rFonts w:ascii="Arial" w:cs="Arial" w:eastAsia="Arial" w:hAnsi="Arial"/>
        </w:rPr>
        <w:t xml:space="preserve"> </w:t>
      </w:r>
      <w:r>
        <w:t xml:space="preserve">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 </w:t>
      </w:r>
    </w:p>
    <w:p>
      <w:pPr>
        <w:pStyle w:val="style0"/>
        <w:ind w:left="420" w:right="5"/>
        <w:rPr/>
      </w:pPr>
      <w:r>
        <w:t>10.3.</w:t>
      </w:r>
      <w:r>
        <w:rPr>
          <w:rFonts w:ascii="Arial" w:cs="Arial" w:eastAsia="Arial" w:hAnsi="Arial"/>
        </w:rPr>
        <w:t xml:space="preserve"> </w:t>
      </w:r>
      <w:r>
        <w:t xml:space="preserve">Если обстоятельства непреодолимой силы или их последствия будут длиться более двух месяцев, то Исполнитель и Заказчик обсудят, какие меры следует принять для продолжения работ. </w:t>
      </w:r>
    </w:p>
    <w:p>
      <w:pPr>
        <w:pStyle w:val="style0"/>
        <w:ind w:left="420" w:right="5"/>
        <w:rPr/>
      </w:pPr>
      <w:r>
        <w:t>10.4.</w:t>
      </w:r>
      <w:r>
        <w:rPr>
          <w:rFonts w:ascii="Arial" w:cs="Arial" w:eastAsia="Arial" w:hAnsi="Arial"/>
        </w:rPr>
        <w:t xml:space="preserve"> </w:t>
      </w:r>
      <w:r>
        <w:t xml:space="preserve">Если Стороны не смогут договориться, тогда каждая из Сторон вправе затребовать расторжения Договора. </w:t>
      </w:r>
    </w:p>
    <w:p>
      <w:pPr>
        <w:pStyle w:val="style0"/>
        <w:spacing w:after="0" w:lineRule="auto" w:line="259"/>
        <w:ind w:left="710" w:right="0" w:firstLine="0"/>
        <w:jc w:val="left"/>
        <w:rPr/>
      </w:pPr>
      <w:r>
        <w:t xml:space="preserve"> </w:t>
      </w:r>
    </w:p>
    <w:p>
      <w:pPr>
        <w:pStyle w:val="style1"/>
        <w:numPr>
          <w:ilvl w:val="0"/>
          <w:numId w:val="0"/>
        </w:numPr>
        <w:ind w:left="433" w:right="3"/>
        <w:rPr/>
      </w:pPr>
      <w:r>
        <w:t>Статья 11. Гарантии</w:t>
      </w:r>
      <w:r>
        <w:rPr>
          <w:b w:val="false"/>
          <w:sz w:val="20"/>
        </w:rPr>
        <w:t xml:space="preserve"> </w:t>
      </w:r>
    </w:p>
    <w:p>
      <w:pPr>
        <w:pStyle w:val="style0"/>
        <w:spacing w:after="36" w:lineRule="auto" w:line="269"/>
        <w:ind w:left="420" w:right="0"/>
        <w:jc w:val="left"/>
        <w:rPr/>
      </w:pPr>
      <w:r>
        <w:t xml:space="preserve">11.1. </w:t>
      </w:r>
      <w:r>
        <w:rPr>
          <w:u w:val="single" w:color="000000"/>
        </w:rPr>
        <w:t>Исполнитель гарантирует</w:t>
      </w:r>
      <w:r>
        <w:t>:</w:t>
      </w:r>
      <w:r>
        <w:rPr>
          <w:sz w:val="20"/>
        </w:rPr>
        <w:t xml:space="preserve"> </w:t>
      </w:r>
    </w:p>
    <w:p>
      <w:pPr>
        <w:pStyle w:val="style0"/>
        <w:numPr>
          <w:ilvl w:val="0"/>
          <w:numId w:val="7"/>
        </w:numPr>
        <w:spacing w:after="36"/>
        <w:ind w:right="5"/>
        <w:rPr/>
      </w:pPr>
      <w:r>
        <w:t xml:space="preserve">надлежащее качество используемых материалов, конструкций, оборудования и систем, соответствие их проектным спецификациям, государственным стандартам и техническим условиям, обеспеченность их соответствующими сертификатами, техническими паспортами и другими документами, удостоверяющими их качество; </w:t>
      </w:r>
    </w:p>
    <w:p>
      <w:pPr>
        <w:pStyle w:val="style0"/>
        <w:numPr>
          <w:ilvl w:val="0"/>
          <w:numId w:val="7"/>
        </w:numPr>
        <w:ind w:right="5"/>
        <w:rPr/>
      </w:pPr>
      <w:r>
        <w:t xml:space="preserve">качество выполнения всех работ в соответствии с проектной и технической документацией, действующими нормами (СНиП, ГОСТ и т.д.) и техническими условиями; </w:t>
      </w:r>
    </w:p>
    <w:p>
      <w:pPr>
        <w:pStyle w:val="style0"/>
        <w:numPr>
          <w:ilvl w:val="0"/>
          <w:numId w:val="7"/>
        </w:numPr>
        <w:ind w:right="5"/>
        <w:rPr/>
      </w:pPr>
      <w:r>
        <w:t xml:space="preserve">своевременное устранение недостатков и дефектов, выявленных при приемке работ и в период гарантийной эксплуатации Объекта; </w:t>
      </w:r>
    </w:p>
    <w:p>
      <w:pPr>
        <w:pStyle w:val="style0"/>
        <w:numPr>
          <w:ilvl w:val="0"/>
          <w:numId w:val="7"/>
        </w:numPr>
        <w:ind w:right="5"/>
        <w:rPr/>
      </w:pPr>
      <w:r>
        <w:t xml:space="preserve">бесперебойное функционирование инженерных систем и оборудования при нормальной эксплуатации Объекта. </w:t>
      </w:r>
    </w:p>
    <w:p>
      <w:pPr>
        <w:pStyle w:val="style0"/>
        <w:numPr>
          <w:ilvl w:val="1"/>
          <w:numId w:val="8"/>
        </w:numPr>
        <w:ind w:right="5"/>
        <w:rPr/>
      </w:pPr>
      <w:r>
        <w:t xml:space="preserve">Гарантийный срок на выполненные Исполнителем работы, включая используемые материалы, устанавливается в </w:t>
      </w:r>
      <w:r>
        <w:rPr>
          <w:lang w:val="ru-RU"/>
        </w:rPr>
        <w:t>24</w:t>
      </w:r>
      <w:r>
        <w:t xml:space="preserve"> (</w:t>
      </w:r>
      <w:r>
        <w:rPr>
          <w:lang w:val="ru-RU"/>
        </w:rPr>
        <w:t>двадцать че</w:t>
      </w:r>
      <w:r>
        <w:rPr>
          <w:lang w:val="ru-RU"/>
        </w:rPr>
        <w:t>тыре</w:t>
      </w:r>
      <w:r>
        <w:t>) месяц</w:t>
      </w:r>
      <w:r>
        <w:rPr>
          <w:lang w:val="ru-RU"/>
        </w:rPr>
        <w:t xml:space="preserve">а </w:t>
      </w:r>
      <w:r>
        <w:t>с даты подписания Сторонами окончательного Акта приемки выполненных работ.</w:t>
      </w:r>
      <w:r>
        <w:rPr>
          <w:sz w:val="20"/>
        </w:rPr>
        <w:t xml:space="preserve"> </w:t>
      </w:r>
    </w:p>
    <w:p>
      <w:pPr>
        <w:pStyle w:val="style0"/>
        <w:ind w:left="420" w:right="5"/>
        <w:rPr/>
      </w:pPr>
      <w:r>
        <w:t xml:space="preserve"> </w:t>
      </w:r>
      <w:r>
        <w:tab/>
      </w:r>
      <w:r>
        <w:t xml:space="preserve">Если в течение гарантийного срока обнаружатся дефекты работ, то Исполнитель обязан их устранить за свой счет и в установленные Заказчиком разумные сроки. </w:t>
      </w:r>
    </w:p>
    <w:p>
      <w:pPr>
        <w:pStyle w:val="style0"/>
        <w:ind w:left="420" w:right="5"/>
        <w:rPr/>
      </w:pPr>
      <w:r>
        <w:t xml:space="preserve"> Для участия в составлении акта, фиксирующего дефекты, согласования порядка и сроков их устранения Исполнитель обязан направить своего представителя не позднее 5 календарных дней со дня получения письменного извещения Заказчика.</w:t>
      </w:r>
      <w:r>
        <w:rPr>
          <w:sz w:val="20"/>
        </w:rPr>
        <w:t xml:space="preserve"> </w:t>
      </w:r>
    </w:p>
    <w:p>
      <w:pPr>
        <w:pStyle w:val="style0"/>
        <w:ind w:left="420" w:right="5"/>
        <w:rPr/>
      </w:pPr>
      <w:r>
        <w:t xml:space="preserve"> Гарантийный срок в этом случае продлевается соответственно на период устранения дефектов. </w:t>
      </w:r>
    </w:p>
    <w:p>
      <w:pPr>
        <w:pStyle w:val="style0"/>
        <w:ind w:left="420" w:right="5"/>
        <w:rPr/>
      </w:pPr>
      <w:r>
        <w:t xml:space="preserve"> Указанные гарантии не распространяются на случаи преднамеренного повреждения Объекта со стороны третьих лиц. </w:t>
      </w:r>
    </w:p>
    <w:p>
      <w:pPr>
        <w:pStyle w:val="style0"/>
        <w:numPr>
          <w:ilvl w:val="1"/>
          <w:numId w:val="8"/>
        </w:numPr>
        <w:ind w:right="5"/>
        <w:rPr/>
      </w:pPr>
      <w:r>
        <w:t xml:space="preserve">При отказе Исполнителя от составления или подписания акта обнаруженных дефектов и недоделок для их подтверждения Заказчик вправе назначить экспертизу, которая составит соответствующий акт по фиксированию выявленных дефектов и недоделок, и их характера. В случае если экспертиза установит, что дефекты возникли по вине Исполнителя, Исполнитель обязан в установленный Заказчиком разумный срок устранить указанные нарушения. </w:t>
      </w:r>
    </w:p>
    <w:p>
      <w:pPr>
        <w:pStyle w:val="style0"/>
        <w:spacing w:after="0" w:lineRule="auto" w:line="259"/>
        <w:ind w:left="710" w:right="0" w:firstLine="0"/>
        <w:jc w:val="left"/>
        <w:rPr/>
      </w:pPr>
      <w:r>
        <w:t xml:space="preserve"> </w:t>
      </w:r>
    </w:p>
    <w:p>
      <w:pPr>
        <w:pStyle w:val="style1"/>
        <w:numPr>
          <w:ilvl w:val="0"/>
          <w:numId w:val="0"/>
        </w:numPr>
        <w:ind w:left="433" w:right="8"/>
        <w:rPr/>
      </w:pPr>
      <w:r>
        <w:t>Статья 12. Лицензии (сертификаты)</w:t>
      </w:r>
      <w:r>
        <w:rPr>
          <w:b w:val="false"/>
          <w:sz w:val="20"/>
        </w:rPr>
        <w:t xml:space="preserve"> </w:t>
      </w:r>
    </w:p>
    <w:p>
      <w:pPr>
        <w:pStyle w:val="style0"/>
        <w:ind w:left="420" w:right="5"/>
        <w:rPr/>
      </w:pPr>
      <w:r>
        <w:t xml:space="preserve">12.1. Стороны обязуются нести все расходы, связанные с получением лицензий (сертификатов) на материалы, оборудование, комплектующие изделия, необходимые для выполнения работ и эксплуатации Объекта в зависимости от того, кем предоставляются указанные материалы. </w:t>
      </w:r>
    </w:p>
    <w:p>
      <w:pPr>
        <w:pStyle w:val="style0"/>
        <w:spacing w:after="0" w:lineRule="auto" w:line="259"/>
        <w:ind w:left="710" w:right="0" w:firstLine="0"/>
        <w:jc w:val="left"/>
        <w:rPr/>
      </w:pPr>
      <w:r>
        <w:t xml:space="preserve"> </w:t>
      </w:r>
    </w:p>
    <w:p>
      <w:pPr>
        <w:pStyle w:val="style1"/>
        <w:numPr>
          <w:ilvl w:val="0"/>
          <w:numId w:val="0"/>
        </w:numPr>
        <w:ind w:left="433" w:right="6"/>
        <w:rPr/>
      </w:pPr>
      <w:r>
        <w:t>Статья 13. Имущественная ответственность сторон</w:t>
      </w:r>
      <w:r>
        <w:rPr>
          <w:b w:val="false"/>
          <w:sz w:val="20"/>
        </w:rPr>
        <w:t xml:space="preserve"> </w:t>
      </w:r>
    </w:p>
    <w:p>
      <w:pPr>
        <w:pStyle w:val="style0"/>
        <w:ind w:left="420" w:right="5"/>
        <w:rPr/>
      </w:pPr>
      <w:r>
        <w:t xml:space="preserve">13.1. За нарушение сроков окончания работ (в том числе промежуточных этапов) по вине Исполнителя Заказчик вправе взыскать с него исключительную неустойку   в размере 0,01 % от суммы стоимости договора / промежуточного этапа соответственно за каждый день просрочки. </w:t>
      </w:r>
    </w:p>
    <w:p>
      <w:pPr>
        <w:pStyle w:val="style0"/>
        <w:ind w:left="420" w:right="5"/>
        <w:rPr/>
      </w:pPr>
      <w:r>
        <w:t xml:space="preserve">13.2. За нарушение Заказчиком условий оплаты произведенных работ Исполнитель имеет право взыскать с него пени из расчета 0,01 % от суммы Договора за каждый день просрочки.  </w:t>
      </w:r>
    </w:p>
    <w:p>
      <w:pPr>
        <w:pStyle w:val="style0"/>
        <w:ind w:left="420" w:right="5"/>
        <w:rPr/>
      </w:pPr>
      <w:r>
        <w:t xml:space="preserve">13.3. Стороны в одностороннем порядке определяют необходимость и целесообразность применения указанных санкций и имеют право не начислять и не взыскивать штраф и пени, установленные п.п.13.1-13.2 настоящего Договора. </w:t>
      </w:r>
    </w:p>
    <w:p>
      <w:pPr>
        <w:pStyle w:val="style0"/>
        <w:ind w:left="420" w:right="5"/>
        <w:rPr/>
      </w:pPr>
      <w:r>
        <w:t xml:space="preserve">13.4. Меры ответственности Сторон, не предусмотренные в настоящем Договоре, применяются в соответствии с нормами гражданского законодательства Российской Федерации.  </w:t>
      </w:r>
    </w:p>
    <w:p>
      <w:pPr>
        <w:pStyle w:val="style0"/>
        <w:ind w:left="420" w:right="5"/>
        <w:rPr/>
      </w:pPr>
      <w:r>
        <w:t xml:space="preserve">13.5.  Уплата пени и штрафов за просрочку или иное ненадлежащее исполнение обязательств по Договору, а также возмещение убытков, причиненных ненадлежащим исполнением обязательств, не освобождает Стороны от исполнения этих обязательств.  </w:t>
      </w:r>
    </w:p>
    <w:p>
      <w:pPr>
        <w:pStyle w:val="style0"/>
        <w:ind w:left="420" w:right="5"/>
        <w:rPr/>
      </w:pPr>
      <w:r>
        <w:t xml:space="preserve">13.6. Ущерб, нанесенный третьему лицу в результате производства ремонтных работ по вине Исполнителя или Заказчика, компенсируется виновной Стороной. Ущерб, нанесенный этому лицу по непредвиденным причинам, возмещается Сторонами на паритетных началах. </w:t>
      </w:r>
    </w:p>
    <w:p>
      <w:pPr>
        <w:pStyle w:val="style0"/>
        <w:ind w:left="420" w:right="5"/>
        <w:rPr/>
      </w:pPr>
      <w:r>
        <w:t xml:space="preserve">13.7. Заказчик обязан возместить Исполнителю причиненные по его вине убытки.  </w:t>
      </w:r>
    </w:p>
    <w:p>
      <w:pPr>
        <w:pStyle w:val="style0"/>
        <w:ind w:left="420" w:right="5"/>
        <w:rPr/>
      </w:pPr>
      <w:r>
        <w:t xml:space="preserve">13.8. В случае неисполнения или ненадлежащего исполнения настоящего Договора все возникшие споры разрешаются в претензионном порядке со сроком ответа на претензию 10 календарных дней со дня надлежащего уведомления. В случае невозможности разрешить возникший спор в претензионном порядке Стороны передают его разрешение в судебном порядке </w:t>
      </w:r>
    </w:p>
    <w:p>
      <w:pPr>
        <w:pStyle w:val="style0"/>
        <w:spacing w:after="0" w:lineRule="auto" w:line="259"/>
        <w:ind w:left="710" w:right="0" w:firstLine="0"/>
        <w:jc w:val="left"/>
        <w:rPr/>
      </w:pPr>
      <w:r>
        <w:t xml:space="preserve"> </w:t>
      </w:r>
    </w:p>
    <w:p>
      <w:pPr>
        <w:pStyle w:val="style0"/>
        <w:ind w:left="410" w:right="1565" w:firstLine="2997"/>
        <w:rPr/>
      </w:pPr>
      <w:r>
        <w:rPr>
          <w:b/>
        </w:rPr>
        <w:t>Статья 14. Расторжение договора</w:t>
      </w:r>
      <w:r>
        <w:rPr>
          <w:sz w:val="20"/>
        </w:rPr>
        <w:t xml:space="preserve"> </w:t>
      </w:r>
      <w:r>
        <w:t xml:space="preserve">14.1.Заказчик вправе расторгнуть Договор в следующих случаях: </w:t>
      </w:r>
    </w:p>
    <w:p>
      <w:pPr>
        <w:pStyle w:val="style0"/>
        <w:numPr>
          <w:ilvl w:val="0"/>
          <w:numId w:val="9"/>
        </w:numPr>
        <w:ind w:right="5"/>
        <w:rPr/>
      </w:pPr>
      <w:r>
        <w:t xml:space="preserve">задержка Исполнителем начала производства работ более чем на 20 календарных дней по причинам, не зависящим от Заказчика; </w:t>
      </w:r>
    </w:p>
    <w:p>
      <w:pPr>
        <w:pStyle w:val="style0"/>
        <w:numPr>
          <w:ilvl w:val="0"/>
          <w:numId w:val="9"/>
        </w:numPr>
        <w:ind w:right="5"/>
        <w:rPr/>
      </w:pPr>
      <w:r>
        <w:t xml:space="preserve">систематическое (три и более раза) нарушение Исполнителем сроков выполнения промежуточных этапов работ. </w:t>
      </w:r>
    </w:p>
    <w:p>
      <w:pPr>
        <w:pStyle w:val="style0"/>
        <w:numPr>
          <w:ilvl w:val="0"/>
          <w:numId w:val="9"/>
        </w:numPr>
        <w:ind w:right="5"/>
        <w:rPr/>
      </w:pPr>
      <w:r>
        <w:t xml:space="preserve">в случае, если Стороны не придут к согласованию локальных смет, договорных цен на различные виды работ при изменении объема и количества работ.  </w:t>
      </w:r>
    </w:p>
    <w:p>
      <w:pPr>
        <w:pStyle w:val="style0"/>
        <w:ind w:left="420" w:right="5"/>
        <w:rPr/>
      </w:pPr>
      <w:r>
        <w:t xml:space="preserve">В указанных случаях Договор считается расторгнутым с даты получения Исполнителем письменного уведомления от Заказчика о расторжении Договора (отказе от Договора). </w:t>
      </w:r>
    </w:p>
    <w:p>
      <w:pPr>
        <w:pStyle w:val="style0"/>
        <w:ind w:left="420" w:right="5"/>
        <w:rPr/>
      </w:pPr>
      <w:r>
        <w:t xml:space="preserve">14.2.Исполнитель вправе расторгнуть Договор в случаях: </w:t>
      </w:r>
    </w:p>
    <w:p>
      <w:pPr>
        <w:pStyle w:val="style0"/>
        <w:numPr>
          <w:ilvl w:val="0"/>
          <w:numId w:val="10"/>
        </w:numPr>
        <w:ind w:right="5"/>
        <w:rPr/>
      </w:pPr>
      <w:r>
        <w:t xml:space="preserve">финансовой несостоятельности Заказчика или систематической задержки им расчетов за выполненные работы или задержку их более чем на 15 календарных дней; </w:t>
      </w:r>
    </w:p>
    <w:p>
      <w:pPr>
        <w:pStyle w:val="style0"/>
        <w:numPr>
          <w:ilvl w:val="0"/>
          <w:numId w:val="10"/>
        </w:numPr>
        <w:ind w:right="5"/>
        <w:rPr/>
      </w:pPr>
      <w:r>
        <w:t xml:space="preserve">консервации или остановки Заказчиком строительства, ремонтных работ по причинам, не зависящим от Исполнителя, на срок, превышающий 1 месяца; </w:t>
      </w:r>
    </w:p>
    <w:p>
      <w:pPr>
        <w:pStyle w:val="style0"/>
        <w:numPr>
          <w:ilvl w:val="0"/>
          <w:numId w:val="10"/>
        </w:numPr>
        <w:ind w:right="5"/>
        <w:rPr/>
      </w:pPr>
      <w:r>
        <w:t xml:space="preserve">в случае, если Стороны не придут к согласованию локальных смет, договорных цен на различные виды работ при изменении объема и количества работ.  </w:t>
      </w:r>
    </w:p>
    <w:p>
      <w:pPr>
        <w:pStyle w:val="style0"/>
        <w:spacing w:after="0" w:lineRule="auto" w:line="259"/>
        <w:ind w:left="425" w:right="0" w:firstLine="0"/>
        <w:jc w:val="left"/>
        <w:rPr/>
      </w:pPr>
      <w:r>
        <w:t xml:space="preserve">     </w:t>
      </w:r>
    </w:p>
    <w:p>
      <w:pPr>
        <w:pStyle w:val="style1"/>
        <w:numPr>
          <w:ilvl w:val="0"/>
          <w:numId w:val="0"/>
        </w:numPr>
        <w:ind w:left="433" w:right="1"/>
        <w:rPr/>
      </w:pPr>
      <w:r>
        <w:t>Статья 15. Прочие условия</w:t>
      </w:r>
      <w:r>
        <w:rPr>
          <w:b w:val="false"/>
          <w:sz w:val="20"/>
        </w:rPr>
        <w:t xml:space="preserve"> </w:t>
      </w:r>
    </w:p>
    <w:p>
      <w:pPr>
        <w:pStyle w:val="style0"/>
        <w:ind w:left="420" w:right="5"/>
        <w:rPr/>
      </w:pPr>
      <w:r>
        <w:t xml:space="preserve">15.1. Исполнитель не имеет права продавать или передавать результат выполненных работ, а также проектную или техническую документацию никакой третьей стороне. </w:t>
      </w:r>
    </w:p>
    <w:p>
      <w:pPr>
        <w:pStyle w:val="style0"/>
        <w:ind w:left="420" w:right="5"/>
        <w:rPr/>
      </w:pPr>
      <w:r>
        <w:t xml:space="preserve">15.2. Любая договоренность между Сторонами, влекущая за собой новые обстоятельства, не предусмотренные настоящим Договором, считается действительной, если она подтверждена Сторонами в письменной форме в виде дополнительного соглашения. </w:t>
      </w:r>
    </w:p>
    <w:p>
      <w:pPr>
        <w:pStyle w:val="style0"/>
        <w:ind w:left="410" w:right="5" w:firstLine="85"/>
        <w:rPr/>
      </w:pPr>
      <w:r>
        <w:t>15.3.</w:t>
      </w:r>
      <w:r>
        <w:rPr>
          <w:rFonts w:ascii="Arial" w:cs="Arial" w:eastAsia="Arial" w:hAnsi="Arial"/>
        </w:rPr>
        <w:t xml:space="preserve"> </w:t>
      </w:r>
      <w:r>
        <w:t xml:space="preserve">При выполнении настоящего договора Стороны руководствуются нормами законодательства Российской Федерации. </w:t>
      </w:r>
    </w:p>
    <w:p>
      <w:pPr>
        <w:pStyle w:val="style0"/>
        <w:ind w:left="420" w:right="5"/>
        <w:rPr/>
      </w:pPr>
      <w:r>
        <w:t xml:space="preserve">15.4. Настоящий Договор вступает в силу с момента его подписания уполномоченными представителями Сторон и действует до полного выполнения Сторонами своих обязательств, предусмотренных настоящим Договором.  </w:t>
      </w:r>
    </w:p>
    <w:p>
      <w:pPr>
        <w:pStyle w:val="style0"/>
        <w:ind w:left="420" w:right="5"/>
        <w:rPr/>
      </w:pPr>
      <w:r>
        <w:t xml:space="preserve">15.5. Стороны пришли к соглашению о дополнительной форме фиксации хода производства работ путем видеосъемки. Видеосъемка хода работ осуществляется Исполнителем, видеоинформация может быть размещена в сети Интернет по усмотрению Исполнителя. Заказчик самостоятельно вправе определить печень сведений и объектов, использование которых при создании видеоролика не рекомендуется. </w:t>
      </w:r>
    </w:p>
    <w:p>
      <w:pPr>
        <w:pStyle w:val="style0"/>
        <w:ind w:left="420" w:right="5"/>
        <w:rPr/>
      </w:pPr>
      <w:r>
        <w:t xml:space="preserve">15.6. Спорные вопросы, возникающие в ходе исполнения настоящего договора, разрешаются арбитражным судом в установленном порядке. </w:t>
      </w:r>
    </w:p>
    <w:p>
      <w:pPr>
        <w:pStyle w:val="style0"/>
        <w:spacing w:after="0" w:lineRule="auto" w:line="277"/>
        <w:ind w:left="425" w:right="11" w:firstLine="0"/>
        <w:jc w:val="left"/>
        <w:rPr/>
      </w:pPr>
      <w:r>
        <w:t xml:space="preserve">15.7. Стороны договорились о способе обмена документацией и информацией в том числе по электронной почте. Надлежащими адресами признаются - Со стороны Заказчика:  </w:t>
      </w:r>
    </w:p>
    <w:p>
      <w:pPr>
        <w:pStyle w:val="style0"/>
        <w:ind w:left="420" w:right="5"/>
        <w:rPr/>
      </w:pPr>
      <w:r>
        <w:t xml:space="preserve">- Со стороны Исполнителя </w:t>
      </w:r>
    </w:p>
    <w:p>
      <w:pPr>
        <w:pStyle w:val="style0"/>
        <w:ind w:left="420" w:right="5"/>
        <w:rPr/>
      </w:pPr>
      <w:r>
        <w:t xml:space="preserve">Стороны исходят из того, что информация, документы и указания, исходящие с данных адресов достоверно исходят от стороны по договору и самостоятельно несут риск несанкционированного доступа к данным адресам.  </w:t>
      </w:r>
    </w:p>
    <w:p>
      <w:pPr>
        <w:pStyle w:val="style0"/>
        <w:spacing w:after="25" w:lineRule="auto" w:line="259"/>
        <w:ind w:left="710" w:right="0" w:firstLine="0"/>
        <w:jc w:val="left"/>
        <w:rPr/>
      </w:pPr>
      <w:r>
        <w:t xml:space="preserve"> </w:t>
      </w:r>
    </w:p>
    <w:p>
      <w:pPr>
        <w:pStyle w:val="style0"/>
        <w:spacing w:after="25" w:lineRule="auto" w:line="259"/>
        <w:ind w:left="705" w:right="0"/>
        <w:jc w:val="left"/>
        <w:rPr/>
      </w:pPr>
      <w:r>
        <w:rPr>
          <w:b/>
        </w:rPr>
        <w:t xml:space="preserve">Приложение к договору: </w:t>
      </w:r>
    </w:p>
    <w:p>
      <w:pPr>
        <w:pStyle w:val="style0"/>
        <w:spacing w:after="25" w:lineRule="auto" w:line="259"/>
        <w:ind w:left="705" w:right="5442"/>
        <w:jc w:val="left"/>
        <w:rPr/>
      </w:pPr>
      <w:r>
        <w:rPr>
          <w:b/>
        </w:rPr>
        <w:t xml:space="preserve">Приложение 1 – Смета Приложение 2 – Этапы работ </w:t>
      </w:r>
    </w:p>
    <w:p>
      <w:pPr>
        <w:pStyle w:val="style0"/>
        <w:spacing w:after="25" w:lineRule="auto" w:line="259"/>
        <w:ind w:left="710" w:right="0" w:firstLine="0"/>
        <w:jc w:val="left"/>
        <w:rPr/>
      </w:pPr>
      <w:r>
        <w:rPr>
          <w:b/>
        </w:rPr>
        <w:t xml:space="preserve"> </w:t>
      </w:r>
    </w:p>
    <w:p>
      <w:pPr>
        <w:pStyle w:val="style1"/>
        <w:ind w:left="903" w:right="11" w:hanging="480"/>
        <w:rPr/>
      </w:pPr>
      <w:r>
        <w:t xml:space="preserve">Адреса, реквизиты и подписи Сторон </w:t>
      </w:r>
    </w:p>
    <w:p>
      <w:pPr>
        <w:pStyle w:val="style0"/>
        <w:spacing w:after="0" w:lineRule="auto" w:line="259"/>
        <w:ind w:left="475" w:right="0" w:firstLine="0"/>
        <w:jc w:val="center"/>
        <w:rPr/>
      </w:pPr>
      <w:r>
        <w:t xml:space="preserve"> </w:t>
      </w:r>
    </w:p>
    <w:tbl>
      <w:tblPr>
        <w:tblStyle w:val="style4098"/>
        <w:tblW w:w="9639" w:type="dxa"/>
        <w:tblInd w:w="540" w:type="dxa"/>
        <w:tblCellMar>
          <w:top w:w="6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4817"/>
        <w:gridCol w:w="4822"/>
      </w:tblGrid>
      <w:tr>
        <w:trPr>
          <w:trHeight w:val="3876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6" w:right="0" w:firstLine="0"/>
              <w:jc w:val="center"/>
              <w:rPr/>
            </w:pPr>
            <w:r>
              <w:t xml:space="preserve">Исполнитель: </w:t>
            </w:r>
          </w:p>
          <w:p>
            <w:pPr>
              <w:pStyle w:val="style0"/>
              <w:spacing w:after="0" w:lineRule="auto" w:line="259"/>
              <w:ind w:left="6" w:right="0" w:firstLine="0"/>
              <w:jc w:val="center"/>
              <w:rPr/>
            </w:pPr>
          </w:p>
          <w:p>
            <w:pPr>
              <w:pStyle w:val="style0"/>
              <w:spacing w:after="0" w:lineRule="auto" w:line="259"/>
              <w:ind w:left="65" w:right="0" w:firstLine="0"/>
              <w:jc w:val="center"/>
              <w:rPr/>
            </w:pPr>
            <w:r>
              <w:rPr>
                <w:lang w:val="ru-RU"/>
              </w:rPr>
              <w:t>Индивидуальный предприниматель</w:t>
            </w:r>
          </w:p>
          <w:p>
            <w:pPr>
              <w:pStyle w:val="style0"/>
              <w:spacing w:after="0" w:lineRule="auto" w:line="259"/>
              <w:ind w:left="65" w:right="0" w:firstLine="0"/>
              <w:jc w:val="center"/>
              <w:rPr>
                <w:lang w:val="en-US"/>
              </w:rPr>
            </w:pPr>
            <w:r>
              <w:rPr>
                <w:lang w:val="ru-RU"/>
              </w:rPr>
              <w:t xml:space="preserve">Тубли Николай </w:t>
            </w:r>
            <w:r>
              <w:rPr>
                <w:lang w:val="en-US"/>
              </w:rPr>
              <w:t>Николаевич</w:t>
            </w:r>
          </w:p>
          <w:p>
            <w:pPr>
              <w:pStyle w:val="style0"/>
              <w:spacing w:after="0" w:lineRule="auto" w:line="259"/>
              <w:ind w:left="65" w:right="0" w:firstLine="0"/>
              <w:jc w:val="center"/>
              <w:rPr>
                <w:lang w:val="ru-RU"/>
              </w:rPr>
            </w:pPr>
            <w:r>
              <w:rPr>
                <w:lang w:val="en-US"/>
              </w:rPr>
              <w:t xml:space="preserve">СК </w:t>
            </w:r>
            <w:r>
              <w:rPr>
                <w:lang w:val="en-US"/>
              </w:rPr>
              <w:t xml:space="preserve">Cтрой </w:t>
            </w:r>
            <w:r>
              <w:rPr>
                <w:lang w:val="en-US"/>
              </w:rPr>
              <w:t>Group+</w:t>
            </w:r>
          </w:p>
          <w:p>
            <w:pPr>
              <w:pStyle w:val="style0"/>
              <w:spacing w:after="0" w:lineRule="auto" w:line="259"/>
              <w:ind w:left="65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ИНН </w:t>
            </w:r>
          </w:p>
          <w:p>
            <w:pPr>
              <w:pStyle w:val="style0"/>
              <w:spacing w:after="0" w:lineRule="auto" w:line="259"/>
              <w:ind w:left="65" w:right="0" w:firstLine="0"/>
              <w:jc w:val="center"/>
              <w:rPr/>
            </w:pPr>
            <w:r>
              <w:rPr>
                <w:lang w:val="ru-RU"/>
              </w:rPr>
              <w:t>ОГРНИП</w:t>
            </w:r>
          </w:p>
          <w:p>
            <w:pPr>
              <w:pStyle w:val="style0"/>
              <w:spacing w:after="0" w:lineRule="auto" w:line="259"/>
              <w:ind w:left="65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Адрес:г</w:t>
            </w:r>
            <w:r>
              <w:rPr>
                <w:lang w:val="en-US"/>
              </w:rPr>
              <w:t>.Иркутск,ул.Баумана 252,кв8.</w:t>
            </w:r>
          </w:p>
          <w:p>
            <w:pPr>
              <w:pStyle w:val="style0"/>
              <w:spacing w:after="0" w:lineRule="auto" w:line="259"/>
              <w:ind w:left="65" w:right="0" w:firstLine="0"/>
              <w:jc w:val="center"/>
              <w:rPr/>
            </w:pPr>
            <w:r>
              <w:rPr>
                <w:lang w:val="ru-RU"/>
              </w:rPr>
              <w:t>Расчётный счёт:40817810418352117796</w:t>
            </w:r>
          </w:p>
          <w:p>
            <w:pPr>
              <w:pStyle w:val="style0"/>
              <w:spacing w:after="0" w:lineRule="auto" w:line="259"/>
              <w:ind w:left="65" w:right="0" w:firstLine="0"/>
              <w:jc w:val="center"/>
              <w:rPr/>
            </w:pPr>
          </w:p>
          <w:p>
            <w:pPr>
              <w:pStyle w:val="style0"/>
              <w:spacing w:after="0" w:lineRule="auto" w:line="259"/>
              <w:ind w:left="65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Телефон:89148924410</w:t>
            </w:r>
          </w:p>
          <w:p>
            <w:pPr>
              <w:pStyle w:val="style0"/>
              <w:spacing w:after="0" w:lineRule="auto" w:line="259"/>
              <w:ind w:left="65" w:right="0" w:firstLine="0"/>
              <w:jc w:val="center"/>
              <w:rPr/>
            </w:pPr>
            <w:r>
              <w:rPr>
                <w:lang w:val="ru-RU"/>
              </w:rPr>
              <w:t xml:space="preserve">                                    </w:t>
            </w:r>
          </w:p>
          <w:p>
            <w:pPr>
              <w:pStyle w:val="style0"/>
              <w:spacing w:after="0" w:lineRule="auto" w:line="259"/>
              <w:ind w:left="65" w:right="0" w:firstLine="0"/>
              <w:jc w:val="center"/>
              <w:rPr/>
            </w:pPr>
            <w:r>
              <w:rPr>
                <w:lang w:val="ru-RU"/>
              </w:rPr>
              <w:t xml:space="preserve">Электронная  </w:t>
            </w:r>
            <w:r>
              <w:rPr>
                <w:lang w:val="en-US"/>
              </w:rPr>
              <w:t>почта:</w:t>
            </w:r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>tubli.nik@mail.ru</w:t>
            </w:r>
          </w:p>
          <w:p>
            <w:pPr>
              <w:pStyle w:val="style0"/>
              <w:spacing w:after="0" w:lineRule="auto" w:line="259"/>
              <w:ind w:left="65" w:right="0" w:firstLine="0"/>
              <w:jc w:val="center"/>
              <w:rPr/>
            </w:pPr>
            <w:r>
              <w:t xml:space="preserve"> </w:t>
            </w:r>
          </w:p>
          <w:p>
            <w:pPr>
              <w:pStyle w:val="style0"/>
              <w:spacing w:after="0" w:lineRule="auto" w:line="259"/>
              <w:ind w:left="65" w:right="0" w:firstLine="0"/>
              <w:jc w:val="center"/>
              <w:rPr/>
            </w:pPr>
            <w:r>
              <w:rPr>
                <w:lang w:val="ru-RU"/>
              </w:rPr>
              <w:t xml:space="preserve">Исполнитель:Тубли Н.Н </w:t>
            </w:r>
          </w:p>
          <w:p>
            <w:pPr>
              <w:pStyle w:val="style0"/>
              <w:spacing w:after="0" w:lineRule="auto" w:line="259"/>
              <w:ind w:left="65" w:right="0" w:firstLine="0"/>
              <w:jc w:val="center"/>
              <w:rPr/>
            </w:pPr>
            <w:r>
              <w:rPr>
                <w:lang w:val="ru-RU"/>
              </w:rPr>
              <w:t>Подпись__________</w:t>
            </w:r>
          </w:p>
          <w:p>
            <w:pPr>
              <w:pStyle w:val="style0"/>
              <w:spacing w:after="0" w:lineRule="auto" w:line="259"/>
              <w:ind w:left="65" w:right="0" w:firstLine="0"/>
              <w:jc w:val="center"/>
              <w:rPr/>
            </w:pPr>
            <w:r>
              <w:t xml:space="preserve"> </w:t>
            </w:r>
          </w:p>
          <w:p>
            <w:pPr>
              <w:pStyle w:val="style0"/>
              <w:spacing w:after="0" w:lineRule="auto" w:line="259"/>
              <w:ind w:left="65" w:right="0" w:firstLine="0"/>
              <w:jc w:val="center"/>
              <w:rPr/>
            </w:pPr>
            <w:r>
              <w:t xml:space="preserve"> </w:t>
            </w:r>
          </w:p>
          <w:p>
            <w:pPr>
              <w:pStyle w:val="style0"/>
              <w:spacing w:after="0" w:lineRule="auto" w:line="259"/>
              <w:ind w:left="65" w:right="0" w:firstLine="0"/>
              <w:jc w:val="center"/>
              <w:rPr/>
            </w:pPr>
            <w:r>
              <w:t xml:space="preserve"> </w:t>
            </w:r>
          </w:p>
          <w:p>
            <w:pPr>
              <w:pStyle w:val="style0"/>
              <w:spacing w:after="0" w:lineRule="auto" w:line="259"/>
              <w:ind w:left="65" w:right="0" w:firstLine="0"/>
              <w:jc w:val="center"/>
              <w:rPr/>
            </w:pPr>
            <w:r>
              <w:t xml:space="preserve"> </w:t>
            </w:r>
          </w:p>
          <w:p>
            <w:pPr>
              <w:pStyle w:val="style0"/>
              <w:spacing w:after="0" w:lineRule="auto" w:line="259"/>
              <w:ind w:left="65" w:right="0" w:firstLine="0"/>
              <w:jc w:val="center"/>
              <w:rPr/>
            </w:pPr>
            <w:r>
              <w:t xml:space="preserve"> </w:t>
            </w:r>
          </w:p>
          <w:p>
            <w:pPr>
              <w:pStyle w:val="style0"/>
              <w:spacing w:after="0" w:lineRule="auto" w:line="259"/>
              <w:ind w:left="65" w:right="0" w:firstLine="0"/>
              <w:jc w:val="center"/>
              <w:rPr/>
            </w:pPr>
            <w:r>
              <w:t xml:space="preserve"> </w:t>
            </w:r>
          </w:p>
          <w:p>
            <w:pPr>
              <w:pStyle w:val="style0"/>
              <w:spacing w:after="0" w:lineRule="auto" w:line="259"/>
              <w:ind w:left="65" w:right="0" w:firstLine="0"/>
              <w:jc w:val="center"/>
              <w:rPr/>
            </w:pPr>
            <w:r>
              <w:t xml:space="preserve"> </w:t>
            </w:r>
          </w:p>
          <w:p>
            <w:pPr>
              <w:pStyle w:val="style0"/>
              <w:spacing w:after="0" w:lineRule="auto" w:line="259"/>
              <w:ind w:left="65" w:right="0" w:firstLine="0"/>
              <w:jc w:val="center"/>
              <w:rPr/>
            </w:pPr>
            <w:r>
              <w:t xml:space="preserve"> </w:t>
            </w:r>
          </w:p>
          <w:p>
            <w:pPr>
              <w:pStyle w:val="style0"/>
              <w:spacing w:after="0" w:lineRule="auto" w:line="259"/>
              <w:ind w:left="65" w:right="0" w:firstLine="0"/>
              <w:jc w:val="center"/>
              <w:rPr/>
            </w:pPr>
            <w:r>
              <w:t xml:space="preserve">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1" w:right="0" w:firstLine="0"/>
              <w:jc w:val="center"/>
              <w:rPr/>
            </w:pPr>
            <w:r>
              <w:t xml:space="preserve">ЗАКАЗЧИК: </w:t>
            </w:r>
          </w:p>
          <w:p>
            <w:pPr>
              <w:pStyle w:val="style0"/>
              <w:spacing w:after="18" w:lineRule="auto" w:line="259"/>
              <w:ind w:left="60" w:right="0" w:firstLine="0"/>
              <w:jc w:val="center"/>
              <w:rPr/>
            </w:pPr>
            <w:r>
              <w:t xml:space="preserve"> </w:t>
            </w:r>
          </w:p>
          <w:p>
            <w:pPr>
              <w:pStyle w:val="style0"/>
              <w:spacing w:after="160" w:lineRule="auto" w:line="259"/>
              <w:ind w:left="0" w:right="0" w:firstLine="0"/>
              <w:jc w:val="left"/>
              <w:rPr/>
            </w:pPr>
            <w:r>
              <w:t xml:space="preserve">ФИО: </w:t>
            </w:r>
          </w:p>
          <w:p>
            <w:pPr>
              <w:pStyle w:val="style0"/>
              <w:spacing w:after="154" w:lineRule="auto" w:line="259"/>
              <w:ind w:left="0" w:right="0" w:firstLine="0"/>
              <w:jc w:val="left"/>
              <w:rPr/>
            </w:pPr>
            <w:r>
              <w:t xml:space="preserve">Номер </w:t>
            </w:r>
          </w:p>
          <w:p>
            <w:pPr>
              <w:pStyle w:val="style0"/>
              <w:spacing w:after="115" w:lineRule="auto" w:line="259"/>
              <w:ind w:left="0" w:right="0" w:firstLine="0"/>
              <w:jc w:val="left"/>
              <w:rPr/>
            </w:pPr>
            <w:r>
              <w:t xml:space="preserve">Выдан: </w:t>
            </w:r>
          </w:p>
          <w:p>
            <w:pPr>
              <w:pStyle w:val="style0"/>
              <w:spacing w:after="161" w:lineRule="auto" w:line="259"/>
              <w:ind w:left="0" w:right="0" w:firstLine="0"/>
              <w:jc w:val="left"/>
              <w:rPr/>
            </w:pPr>
            <w:r>
              <w:t xml:space="preserve"> </w:t>
            </w:r>
          </w:p>
          <w:p>
            <w:pPr>
              <w:pStyle w:val="style0"/>
              <w:spacing w:after="161" w:lineRule="auto" w:line="259"/>
              <w:ind w:left="0" w:right="0" w:firstLine="0"/>
              <w:jc w:val="left"/>
              <w:rPr/>
            </w:pPr>
            <w:r>
              <w:t xml:space="preserve">Код подразделения: </w:t>
            </w:r>
          </w:p>
          <w:p>
            <w:pPr>
              <w:pStyle w:val="style0"/>
              <w:spacing w:after="160" w:lineRule="auto" w:line="259"/>
              <w:ind w:left="0" w:right="0" w:firstLine="0"/>
              <w:jc w:val="left"/>
              <w:rPr/>
            </w:pPr>
            <w:r>
              <w:t xml:space="preserve">Адрес регистрации: </w:t>
            </w:r>
          </w:p>
          <w:p>
            <w:pPr>
              <w:pStyle w:val="style0"/>
              <w:spacing w:after="0" w:lineRule="auto" w:line="259"/>
              <w:ind w:left="0" w:right="0" w:firstLine="0"/>
              <w:jc w:val="left"/>
              <w:rPr/>
            </w:pPr>
            <w:r>
              <w:t xml:space="preserve">Телефон: </w:t>
            </w:r>
          </w:p>
          <w:p>
            <w:pPr>
              <w:pStyle w:val="style0"/>
              <w:spacing w:after="0" w:lineRule="auto" w:line="259"/>
              <w:ind w:left="0" w:right="0" w:firstLine="0"/>
              <w:jc w:val="left"/>
              <w:rPr/>
            </w:pPr>
          </w:p>
          <w:p>
            <w:pPr>
              <w:pStyle w:val="style0"/>
              <w:spacing w:after="0" w:lineRule="auto" w:line="259"/>
              <w:ind w:left="0" w:right="0" w:firstLine="0"/>
              <w:jc w:val="left"/>
              <w:rPr/>
            </w:pPr>
          </w:p>
          <w:p>
            <w:pPr>
              <w:pStyle w:val="style0"/>
              <w:spacing w:after="0" w:lineRule="auto" w:line="259"/>
              <w:ind w:left="0" w:right="0" w:firstLine="0"/>
              <w:jc w:val="left"/>
              <w:rPr/>
            </w:pPr>
          </w:p>
          <w:p>
            <w:pPr>
              <w:pStyle w:val="style0"/>
              <w:spacing w:after="0" w:lineRule="auto" w:line="259"/>
              <w:ind w:left="0" w:right="0" w:firstLine="0"/>
              <w:jc w:val="left"/>
              <w:rPr/>
            </w:pPr>
            <w:r>
              <w:rPr>
                <w:lang w:val="ru-RU"/>
              </w:rPr>
              <w:t>Заказчик:</w:t>
            </w:r>
          </w:p>
          <w:p>
            <w:pPr>
              <w:pStyle w:val="style0"/>
              <w:spacing w:after="0" w:lineRule="auto" w:line="259"/>
              <w:ind w:left="0" w:right="0" w:firstLine="0"/>
              <w:jc w:val="left"/>
              <w:rPr/>
            </w:pPr>
            <w:r>
              <w:rPr>
                <w:lang w:val="ru-RU"/>
              </w:rPr>
              <w:t>Подпись___________</w:t>
            </w:r>
          </w:p>
        </w:tc>
      </w:tr>
    </w:tbl>
    <w:p>
      <w:pPr>
        <w:pStyle w:val="style0"/>
        <w:spacing w:after="0" w:lineRule="auto" w:line="259"/>
        <w:ind w:left="0" w:right="0" w:firstLine="0"/>
        <w:jc w:val="left"/>
        <w:rPr/>
      </w:pPr>
    </w:p>
    <w:p>
      <w:pPr>
        <w:pStyle w:val="style0"/>
        <w:spacing w:after="0" w:lineRule="auto" w:line="259"/>
        <w:ind w:left="425" w:right="0" w:firstLine="0"/>
        <w:jc w:val="left"/>
        <w:rPr/>
      </w:pPr>
      <w:r>
        <w:t xml:space="preserve"> </w:t>
      </w:r>
    </w:p>
    <w:p>
      <w:pPr>
        <w:pStyle w:val="style0"/>
        <w:spacing w:after="0" w:lineRule="auto" w:line="259"/>
        <w:ind w:left="710" w:right="0" w:firstLine="0"/>
        <w:jc w:val="left"/>
        <w:rPr/>
      </w:pPr>
      <w:r>
        <w:t xml:space="preserve"> </w:t>
      </w:r>
    </w:p>
    <w:sectPr>
      <w:footerReference w:type="even" r:id="rId2"/>
      <w:footerReference w:type="default" r:id="rId3"/>
      <w:pgSz w:w="11905" w:h="16840" w:orient="portrait"/>
      <w:pgMar w:top="576" w:right="840" w:bottom="717" w:left="996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004020304"/>
    <w:charset w:val="00"/>
    <w:family w:val="roman"/>
    <w:pitch w:val="variable"/>
    <w:sig w:usb0="00000000" w:usb1="C000785B" w:usb2="00000009" w:usb3="00000000" w:csb0="000001FF" w:csb1="00000000"/>
  </w:font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Segoe UI Symbol">
    <w:altName w:val="Segoe UI Symbol"/>
    <w:panose1 w:val="020b0502040002020203"/>
    <w:charset w:val="00"/>
    <w:family w:val="swiss"/>
    <w:pitch w:val="variable"/>
    <w:sig w:usb0="800001E3" w:usb1="1200FFEF" w:usb2="0064C000" w:usb3="00000000" w:csb0="00000001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 w:lineRule="auto" w:line="283"/>
      <w:ind w:left="425" w:right="3737" w:firstLine="0"/>
      <w:jc w:val="left"/>
      <w:rPr/>
    </w:pPr>
    <w:r>
      <w:rPr>
        <w:sz w:val="20"/>
      </w:rPr>
      <w:t>Подрядчик: ______________</w:t>
    </w:r>
    <w:r>
      <w:rPr>
        <w:sz w:val="20"/>
      </w:rPr>
      <w:tab/>
    </w: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  </w:t>
    </w:r>
    <w:r>
      <w:rPr>
        <w:sz w:val="20"/>
      </w:rPr>
      <w:tab/>
    </w:r>
    <w:r>
      <w:rPr>
        <w:sz w:val="20"/>
      </w:rPr>
      <w:t xml:space="preserve">Заказчик: ______________ </w:t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 w:lineRule="auto" w:line="283"/>
      <w:ind w:left="425" w:right="3737" w:firstLine="0"/>
      <w:jc w:val="left"/>
      <w:rPr/>
    </w:pPr>
    <w:r>
      <w:rPr>
        <w:sz w:val="20"/>
      </w:rPr>
      <w:t>Подрядчик: ______________</w:t>
    </w:r>
    <w:r>
      <w:rPr>
        <w:sz w:val="20"/>
      </w:rPr>
      <w:tab/>
    </w: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  </w:t>
    </w:r>
    <w:r>
      <w:rPr>
        <w:sz w:val="20"/>
      </w:rPr>
      <w:tab/>
    </w:r>
    <w:r>
      <w:rPr>
        <w:sz w:val="20"/>
      </w:rPr>
      <w:t xml:space="preserve">Заказчик: ______________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 w:tplc="CB1C8248">
      <w:start w:val="3"/>
      <w:numFmt w:val="decimal"/>
      <w:lvlText w:val="%1."/>
      <w:lvlJc w:val="left"/>
      <w:pPr>
        <w:ind w:left="42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769AE0">
      <w:start w:val="1"/>
      <w:numFmt w:val="lowerLetter"/>
      <w:lvlText w:val="%2"/>
      <w:lvlJc w:val="left"/>
      <w:pPr>
        <w:ind w:left="108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3E3122">
      <w:start w:val="1"/>
      <w:numFmt w:val="lowerRoman"/>
      <w:lvlText w:val="%3"/>
      <w:lvlJc w:val="left"/>
      <w:pPr>
        <w:ind w:left="180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4AEAD8">
      <w:start w:val="1"/>
      <w:numFmt w:val="decimal"/>
      <w:lvlText w:val="%4"/>
      <w:lvlJc w:val="left"/>
      <w:pPr>
        <w:ind w:left="252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0830C6">
      <w:start w:val="1"/>
      <w:numFmt w:val="lowerLetter"/>
      <w:lvlText w:val="%5"/>
      <w:lvlJc w:val="left"/>
      <w:pPr>
        <w:ind w:left="324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2011F0">
      <w:start w:val="1"/>
      <w:numFmt w:val="lowerRoman"/>
      <w:lvlText w:val="%6"/>
      <w:lvlJc w:val="left"/>
      <w:pPr>
        <w:ind w:left="396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8F66E">
      <w:start w:val="1"/>
      <w:numFmt w:val="decimal"/>
      <w:lvlText w:val="%7"/>
      <w:lvlJc w:val="left"/>
      <w:pPr>
        <w:ind w:left="468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4E04AA">
      <w:start w:val="1"/>
      <w:numFmt w:val="lowerLetter"/>
      <w:lvlText w:val="%8"/>
      <w:lvlJc w:val="left"/>
      <w:pPr>
        <w:ind w:left="540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E22F2">
      <w:start w:val="1"/>
      <w:numFmt w:val="lowerRoman"/>
      <w:lvlText w:val="%9"/>
      <w:lvlJc w:val="left"/>
      <w:pPr>
        <w:ind w:left="612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hybridMultilevel"/>
    <w:tmpl w:val="FFFFFFFF"/>
    <w:lvl w:ilvl="0" w:tplc="9C422B44">
      <w:start w:val="15"/>
      <w:numFmt w:val="decimal"/>
      <w:pStyle w:val="style1"/>
      <w:lvlText w:val="%1."/>
      <w:lvlJc w:val="left"/>
      <w:pPr>
        <w:ind w:left="0"/>
      </w:pPr>
      <w:rPr>
        <w:rFonts w:ascii="Times New Roman" w:cs="Times New Roman" w:eastAsia="Times New Roman" w:hAnsi="Times New Roman"/>
        <w:b/>
        <w:bCs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A9C84">
      <w:start w:val="1"/>
      <w:numFmt w:val="lowerLetter"/>
      <w:lvlText w:val="%2"/>
      <w:lvlJc w:val="left"/>
      <w:pPr>
        <w:ind w:left="4036"/>
      </w:pPr>
      <w:rPr>
        <w:rFonts w:ascii="Times New Roman" w:cs="Times New Roman" w:eastAsia="Times New Roman" w:hAnsi="Times New Roman"/>
        <w:b/>
        <w:bCs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58E33C">
      <w:start w:val="1"/>
      <w:numFmt w:val="lowerRoman"/>
      <w:lvlText w:val="%3"/>
      <w:lvlJc w:val="left"/>
      <w:pPr>
        <w:ind w:left="4756"/>
      </w:pPr>
      <w:rPr>
        <w:rFonts w:ascii="Times New Roman" w:cs="Times New Roman" w:eastAsia="Times New Roman" w:hAnsi="Times New Roman"/>
        <w:b/>
        <w:bCs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2461DA">
      <w:start w:val="1"/>
      <w:numFmt w:val="decimal"/>
      <w:lvlText w:val="%4"/>
      <w:lvlJc w:val="left"/>
      <w:pPr>
        <w:ind w:left="5476"/>
      </w:pPr>
      <w:rPr>
        <w:rFonts w:ascii="Times New Roman" w:cs="Times New Roman" w:eastAsia="Times New Roman" w:hAnsi="Times New Roman"/>
        <w:b/>
        <w:bCs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B029B8">
      <w:start w:val="1"/>
      <w:numFmt w:val="lowerLetter"/>
      <w:lvlText w:val="%5"/>
      <w:lvlJc w:val="left"/>
      <w:pPr>
        <w:ind w:left="6196"/>
      </w:pPr>
      <w:rPr>
        <w:rFonts w:ascii="Times New Roman" w:cs="Times New Roman" w:eastAsia="Times New Roman" w:hAnsi="Times New Roman"/>
        <w:b/>
        <w:bCs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3AB1A0">
      <w:start w:val="1"/>
      <w:numFmt w:val="lowerRoman"/>
      <w:lvlText w:val="%6"/>
      <w:lvlJc w:val="left"/>
      <w:pPr>
        <w:ind w:left="6916"/>
      </w:pPr>
      <w:rPr>
        <w:rFonts w:ascii="Times New Roman" w:cs="Times New Roman" w:eastAsia="Times New Roman" w:hAnsi="Times New Roman"/>
        <w:b/>
        <w:bCs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C64DB4">
      <w:start w:val="1"/>
      <w:numFmt w:val="decimal"/>
      <w:lvlText w:val="%7"/>
      <w:lvlJc w:val="left"/>
      <w:pPr>
        <w:ind w:left="7636"/>
      </w:pPr>
      <w:rPr>
        <w:rFonts w:ascii="Times New Roman" w:cs="Times New Roman" w:eastAsia="Times New Roman" w:hAnsi="Times New Roman"/>
        <w:b/>
        <w:bCs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262E88">
      <w:start w:val="1"/>
      <w:numFmt w:val="lowerLetter"/>
      <w:lvlText w:val="%8"/>
      <w:lvlJc w:val="left"/>
      <w:pPr>
        <w:ind w:left="8356"/>
      </w:pPr>
      <w:rPr>
        <w:rFonts w:ascii="Times New Roman" w:cs="Times New Roman" w:eastAsia="Times New Roman" w:hAnsi="Times New Roman"/>
        <w:b/>
        <w:bCs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ECE400">
      <w:start w:val="1"/>
      <w:numFmt w:val="lowerRoman"/>
      <w:lvlText w:val="%9"/>
      <w:lvlJc w:val="left"/>
      <w:pPr>
        <w:ind w:left="9076"/>
      </w:pPr>
      <w:rPr>
        <w:rFonts w:ascii="Times New Roman" w:cs="Times New Roman" w:eastAsia="Times New Roman" w:hAnsi="Times New Roman"/>
        <w:b/>
        <w:bCs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000002"/>
    <w:multiLevelType w:val="hybridMultilevel"/>
    <w:tmpl w:val="5D3E8FA8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FFFFFFFF"/>
    <w:lvl w:ilvl="0">
      <w:start w:val="11"/>
      <w:numFmt w:val="decimal"/>
      <w:lvlText w:val="%1"/>
      <w:lvlJc w:val="left"/>
      <w:pPr>
        <w:ind w:left="36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42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0000004"/>
    <w:multiLevelType w:val="multilevel"/>
    <w:tmpl w:val="FFFFFFFF"/>
    <w:lvl w:ilvl="0">
      <w:start w:val="3"/>
      <w:numFmt w:val="decimal"/>
      <w:lvlText w:val="%1"/>
      <w:lvlJc w:val="left"/>
      <w:pPr>
        <w:ind w:left="36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976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0000005"/>
    <w:multiLevelType w:val="hybridMultilevel"/>
    <w:tmpl w:val="FFFFFFFF"/>
    <w:lvl w:ilvl="0" w:tplc="DF3A3DBC">
      <w:start w:val="1"/>
      <w:numFmt w:val="bullet"/>
      <w:lvlText w:val="•"/>
      <w:lvlJc w:val="left"/>
      <w:pPr>
        <w:ind w:left="42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A4507E">
      <w:start w:val="1"/>
      <w:numFmt w:val="bullet"/>
      <w:lvlText w:val="o"/>
      <w:lvlJc w:val="left"/>
      <w:pPr>
        <w:ind w:left="1505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8E8FB2">
      <w:start w:val="1"/>
      <w:numFmt w:val="bullet"/>
      <w:lvlText w:val="▪"/>
      <w:lvlJc w:val="left"/>
      <w:pPr>
        <w:ind w:left="2225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8A2C4A">
      <w:start w:val="1"/>
      <w:numFmt w:val="bullet"/>
      <w:lvlText w:val="•"/>
      <w:lvlJc w:val="left"/>
      <w:pPr>
        <w:ind w:left="2945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34D41E">
      <w:start w:val="1"/>
      <w:numFmt w:val="bullet"/>
      <w:lvlText w:val="o"/>
      <w:lvlJc w:val="left"/>
      <w:pPr>
        <w:ind w:left="3665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F8F65C">
      <w:start w:val="1"/>
      <w:numFmt w:val="bullet"/>
      <w:lvlText w:val="▪"/>
      <w:lvlJc w:val="left"/>
      <w:pPr>
        <w:ind w:left="4385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42D97A">
      <w:start w:val="1"/>
      <w:numFmt w:val="bullet"/>
      <w:lvlText w:val="•"/>
      <w:lvlJc w:val="left"/>
      <w:pPr>
        <w:ind w:left="5105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E0367A">
      <w:start w:val="1"/>
      <w:numFmt w:val="bullet"/>
      <w:lvlText w:val="o"/>
      <w:lvlJc w:val="left"/>
      <w:pPr>
        <w:ind w:left="5825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2C3A14">
      <w:start w:val="1"/>
      <w:numFmt w:val="bullet"/>
      <w:lvlText w:val="▪"/>
      <w:lvlJc w:val="left"/>
      <w:pPr>
        <w:ind w:left="6545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0000006"/>
    <w:multiLevelType w:val="multilevel"/>
    <w:tmpl w:val="FFFFFFFF"/>
    <w:lvl w:ilvl="0">
      <w:start w:val="7"/>
      <w:numFmt w:val="decimal"/>
      <w:lvlText w:val="%1"/>
      <w:lvlJc w:val="left"/>
      <w:pPr>
        <w:ind w:left="360"/>
      </w:pPr>
      <w:rPr>
        <w:rFonts w:ascii="Times New Roman" w:cs="Times New Roman" w:eastAsia="Times New Roman" w:hAnsi="Times New Roman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420"/>
      </w:pPr>
      <w:rPr>
        <w:rFonts w:ascii="Times New Roman" w:cs="Times New Roman" w:eastAsia="Times New Roman" w:hAnsi="Times New Roman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cs="Times New Roman" w:eastAsia="Times New Roman" w:hAnsi="Times New Roman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cs="Times New Roman" w:eastAsia="Times New Roman" w:hAnsi="Times New Roman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cs="Times New Roman" w:eastAsia="Times New Roman" w:hAnsi="Times New Roman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cs="Times New Roman" w:eastAsia="Times New Roman" w:hAnsi="Times New Roman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cs="Times New Roman" w:eastAsia="Times New Roman" w:hAnsi="Times New Roman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cs="Times New Roman" w:eastAsia="Times New Roman" w:hAnsi="Times New Roman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cs="Times New Roman" w:eastAsia="Times New Roman" w:hAnsi="Times New Roman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0000007"/>
    <w:multiLevelType w:val="hybridMultilevel"/>
    <w:tmpl w:val="FFFFFFFF"/>
    <w:lvl w:ilvl="0" w:tplc="529C7FEE">
      <w:start w:val="1"/>
      <w:numFmt w:val="bullet"/>
      <w:lvlText w:val="•"/>
      <w:lvlJc w:val="left"/>
      <w:pPr>
        <w:ind w:left="42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3C0712">
      <w:start w:val="1"/>
      <w:numFmt w:val="bullet"/>
      <w:lvlText w:val="o"/>
      <w:lvlJc w:val="left"/>
      <w:pPr>
        <w:ind w:left="108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1CD780">
      <w:start w:val="1"/>
      <w:numFmt w:val="bullet"/>
      <w:lvlText w:val="▪"/>
      <w:lvlJc w:val="left"/>
      <w:pPr>
        <w:ind w:left="180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A6FCE">
      <w:start w:val="1"/>
      <w:numFmt w:val="bullet"/>
      <w:lvlText w:val="•"/>
      <w:lvlJc w:val="left"/>
      <w:pPr>
        <w:ind w:left="252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F8D77E">
      <w:start w:val="1"/>
      <w:numFmt w:val="bullet"/>
      <w:lvlText w:val="o"/>
      <w:lvlJc w:val="left"/>
      <w:pPr>
        <w:ind w:left="324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41484">
      <w:start w:val="1"/>
      <w:numFmt w:val="bullet"/>
      <w:lvlText w:val="▪"/>
      <w:lvlJc w:val="left"/>
      <w:pPr>
        <w:ind w:left="396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E0AB24">
      <w:start w:val="1"/>
      <w:numFmt w:val="bullet"/>
      <w:lvlText w:val="•"/>
      <w:lvlJc w:val="left"/>
      <w:pPr>
        <w:ind w:left="468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0E9E24">
      <w:start w:val="1"/>
      <w:numFmt w:val="bullet"/>
      <w:lvlText w:val="o"/>
      <w:lvlJc w:val="left"/>
      <w:pPr>
        <w:ind w:left="540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C82512">
      <w:start w:val="1"/>
      <w:numFmt w:val="bullet"/>
      <w:lvlText w:val="▪"/>
      <w:lvlJc w:val="left"/>
      <w:pPr>
        <w:ind w:left="612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0000008"/>
    <w:multiLevelType w:val="hybridMultilevel"/>
    <w:tmpl w:val="FFFFFFFF"/>
    <w:lvl w:ilvl="0" w:tplc="6EEAA686">
      <w:start w:val="1"/>
      <w:numFmt w:val="bullet"/>
      <w:lvlText w:val="•"/>
      <w:lvlJc w:val="left"/>
      <w:pPr>
        <w:ind w:left="42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2F1AC">
      <w:start w:val="1"/>
      <w:numFmt w:val="bullet"/>
      <w:lvlText w:val="o"/>
      <w:lvlJc w:val="left"/>
      <w:pPr>
        <w:ind w:left="108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34D974">
      <w:start w:val="1"/>
      <w:numFmt w:val="bullet"/>
      <w:lvlText w:val="▪"/>
      <w:lvlJc w:val="left"/>
      <w:pPr>
        <w:ind w:left="180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44AF0A">
      <w:start w:val="1"/>
      <w:numFmt w:val="bullet"/>
      <w:lvlText w:val="•"/>
      <w:lvlJc w:val="left"/>
      <w:pPr>
        <w:ind w:left="252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00DFDE">
      <w:start w:val="1"/>
      <w:numFmt w:val="bullet"/>
      <w:lvlText w:val="o"/>
      <w:lvlJc w:val="left"/>
      <w:pPr>
        <w:ind w:left="324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FA19C6">
      <w:start w:val="1"/>
      <w:numFmt w:val="bullet"/>
      <w:lvlText w:val="▪"/>
      <w:lvlJc w:val="left"/>
      <w:pPr>
        <w:ind w:left="396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8E3694">
      <w:start w:val="1"/>
      <w:numFmt w:val="bullet"/>
      <w:lvlText w:val="•"/>
      <w:lvlJc w:val="left"/>
      <w:pPr>
        <w:ind w:left="468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ECD92">
      <w:start w:val="1"/>
      <w:numFmt w:val="bullet"/>
      <w:lvlText w:val="o"/>
      <w:lvlJc w:val="left"/>
      <w:pPr>
        <w:ind w:left="540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C00FA">
      <w:start w:val="1"/>
      <w:numFmt w:val="bullet"/>
      <w:lvlText w:val="▪"/>
      <w:lvlJc w:val="left"/>
      <w:pPr>
        <w:ind w:left="612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0000009"/>
    <w:multiLevelType w:val="multilevel"/>
    <w:tmpl w:val="FFFFFFFF"/>
    <w:lvl w:ilvl="0">
      <w:start w:val="4"/>
      <w:numFmt w:val="decimal"/>
      <w:lvlText w:val="%1"/>
      <w:lvlJc w:val="left"/>
      <w:pPr>
        <w:ind w:left="360"/>
      </w:pPr>
      <w:rPr>
        <w:rFonts w:ascii="Times New Roman" w:cs="Times New Roman" w:eastAsia="Times New Roman" w:hAnsi="Times New Roman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0"/>
      </w:pPr>
      <w:rPr>
        <w:rFonts w:ascii="Times New Roman" w:cs="Times New Roman" w:eastAsia="Times New Roman" w:hAnsi="Times New Roman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cs="Times New Roman" w:eastAsia="Times New Roman" w:hAnsi="Times New Roman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cs="Times New Roman" w:eastAsia="Times New Roman" w:hAnsi="Times New Roman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cs="Times New Roman" w:eastAsia="Times New Roman" w:hAnsi="Times New Roman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cs="Times New Roman" w:eastAsia="Times New Roman" w:hAnsi="Times New Roman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cs="Times New Roman" w:eastAsia="Times New Roman" w:hAnsi="Times New Roman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cs="Times New Roman" w:eastAsia="Times New Roman" w:hAnsi="Times New Roman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cs="Times New Roman" w:eastAsia="Times New Roman" w:hAnsi="Times New Roman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000000A"/>
    <w:multiLevelType w:val="hybridMultilevel"/>
    <w:tmpl w:val="FFFFFFFF"/>
    <w:lvl w:ilvl="0" w:tplc="0CBE4760">
      <w:start w:val="1"/>
      <w:numFmt w:val="bullet"/>
      <w:lvlText w:val="•"/>
      <w:lvlJc w:val="left"/>
      <w:pPr>
        <w:ind w:left="976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4BA30">
      <w:start w:val="1"/>
      <w:numFmt w:val="bullet"/>
      <w:lvlText w:val="o"/>
      <w:lvlJc w:val="left"/>
      <w:pPr>
        <w:ind w:left="108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D487A4">
      <w:start w:val="1"/>
      <w:numFmt w:val="bullet"/>
      <w:lvlText w:val="▪"/>
      <w:lvlJc w:val="left"/>
      <w:pPr>
        <w:ind w:left="180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E4C060">
      <w:start w:val="1"/>
      <w:numFmt w:val="bullet"/>
      <w:lvlText w:val="•"/>
      <w:lvlJc w:val="left"/>
      <w:pPr>
        <w:ind w:left="252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10D452">
      <w:start w:val="1"/>
      <w:numFmt w:val="bullet"/>
      <w:lvlText w:val="o"/>
      <w:lvlJc w:val="left"/>
      <w:pPr>
        <w:ind w:left="324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E27376">
      <w:start w:val="1"/>
      <w:numFmt w:val="bullet"/>
      <w:lvlText w:val="▪"/>
      <w:lvlJc w:val="left"/>
      <w:pPr>
        <w:ind w:left="396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3C0176">
      <w:start w:val="1"/>
      <w:numFmt w:val="bullet"/>
      <w:lvlText w:val="•"/>
      <w:lvlJc w:val="left"/>
      <w:pPr>
        <w:ind w:left="468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7A70C6">
      <w:start w:val="1"/>
      <w:numFmt w:val="bullet"/>
      <w:lvlText w:val="o"/>
      <w:lvlJc w:val="left"/>
      <w:pPr>
        <w:ind w:left="540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0E44A4">
      <w:start w:val="1"/>
      <w:numFmt w:val="bullet"/>
      <w:lvlText w:val="▪"/>
      <w:lvlJc w:val="left"/>
      <w:pPr>
        <w:ind w:left="612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ru-RU" w:bidi="ar-SA" w:eastAsia="ru-RU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14" w:lineRule="auto" w:line="267"/>
      <w:ind w:left="435" w:right="365" w:hanging="10"/>
      <w:jc w:val="both"/>
    </w:pPr>
    <w:rPr>
      <w:rFonts w:ascii="Times New Roman" w:cs="Times New Roman" w:eastAsia="Times New Roman" w:hAnsi="Times New Roman"/>
      <w:color w:val="000000"/>
      <w:sz w:val="24"/>
      <w:lang w:val="en-US" w:bidi="en-US" w:eastAsia="en-US"/>
    </w:rPr>
  </w:style>
  <w:style w:type="paragraph" w:styleId="style1">
    <w:name w:val="heading 1"/>
    <w:next w:val="style0"/>
    <w:link w:val="style4097"/>
    <w:qFormat/>
    <w:uiPriority w:val="9"/>
    <w:pPr>
      <w:keepNext/>
      <w:keepLines/>
      <w:numPr>
        <w:ilvl w:val="0"/>
        <w:numId w:val="1"/>
      </w:numPr>
      <w:spacing w:after="0"/>
      <w:ind w:left="423" w:hanging="10"/>
      <w:jc w:val="center"/>
      <w:outlineLvl w:val="0"/>
    </w:pPr>
    <w:rPr>
      <w:rFonts w:ascii="Times New Roman" w:cs="Times New Roman" w:eastAsia="Times New Roman" w:hAnsi="Times New Roman"/>
      <w:b/>
      <w:color w:val="000000"/>
      <w:sz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next w:val="style4097"/>
    <w:link w:val="style1"/>
    <w:rPr>
      <w:rFonts w:ascii="Times New Roman" w:cs="Times New Roman" w:eastAsia="Times New Roman" w:hAnsi="Times New Roman"/>
      <w:b/>
      <w:color w:val="000000"/>
      <w:sz w:val="24"/>
    </w:rPr>
  </w:style>
  <w:style w:type="table" w:customStyle="1" w:styleId="style4098">
    <w:name w:val="TableGrid"/>
    <w:next w:val="style4098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9">
    <w:name w:val="Unresolved Mention"/>
    <w:basedOn w:val="style65"/>
    <w:next w:val="style4099"/>
    <w:uiPriority w:val="99"/>
    <w:rPr>
      <w:color w:val="605e5c"/>
      <w:shd w:val="clear" w:color="auto" w:fill="e1dfdd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2281</Words>
  <Pages>7</Pages>
  <Characters>16258</Characters>
  <Application>WPS Office135616331</Application>
  <DocSecurity>0</DocSecurity>
  <Paragraphs>196</Paragraphs>
  <ScaleCrop>false</ScaleCrop>
  <LinksUpToDate>false</LinksUpToDate>
  <CharactersWithSpaces>18866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2025-01-30T00:09:02Z</dcterms:created>
  <dc:creator>„Ё¬</dc:creator>
  <lastModifiedBy>JLN-LX1</lastModifiedBy>
  <dcterms:modified xsi:type="dcterms:W3CDTF">2025-01-30T00:09:02Z</dcterms:modified>
  <revision>2</revision>
  <dc:title>ТИПОВОЙ ДОГОВОР ПОДРЯДА НА СТРОИТЕЛЬСТВО,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